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dda7" w14:textId="e19d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24 декабря 2018 года № 33-235 "О бюджетах сельских округов и бюджете поселка Зерендинского района на 2019–2021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29 октября 2019 года № 45-306. Зарегистрировано Департаментом юстиции Акмолинской области 5 ноября 2019 года № 7466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бюджетах сельских округов и бюджете поселка Зерендинского района на 2019–2021 годы" от 24 декабря 2018 года № 33-235 (зарегистрировано в Реестре государственной регистрации нормативных правовых актов № 7038, опубликовано 17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Зерендинского сельского округа Зерендинского района на 2019–2021 годы, согласно приложениям 4, 4-1, 4-2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89 067,0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35 320,0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53 747,0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89 548,6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- 481,6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481,6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Конысбайского сельского округа Зерендинского района на 2019–2021 годы, согласно приложениям 5, 5-1, 5-2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17 358,0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10 731,0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6 627,0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19 148,4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- 1 790,4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1790,4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Чаглинского сельского округа Зерендинского района на 2019–2021 годы, согласно приложениям 7, 7-1, 7-2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31 405,0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25 905,0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31 930,8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- 525,8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525,8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Э.Халелова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45-306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33-235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Алексеевка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29003,2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-533,2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45-306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33-235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Зерендинского сельского округа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89548,6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30047,3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30047,3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29747,3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25191,3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25191,3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-481,6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45-306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33-235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Конысбайского сельского округа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19148,4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-1790,4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45-306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33-235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Чаглинского сельского округа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31930,8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-525,8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