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826e" w14:textId="cf08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26 марта 2018 года № 6С-20/4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января 2019 года № 6С-35/2. Зарегистрировано Департаментом юстиции Акмолинской области 18 января 2019 года № 7053. Утратило силу решением Жаркаинского районного маслихата Акмолинской области от 16 апреля 2020 года № 6С-52/3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6С-52/3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оказании социальной помощи, установления размеров и определения перечня отдельных категорий нуждающихся граждан в Жаркаинском районе" от 26 марта 2018 года № 6С-20/4 (зарегистрировано в Реестре государственной регистрации нормативных правовых актов № 6559, опубликовано 25 апреля 2018 года в Эталонном контрольном банке нормативных правовых актов Республике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войск из Афганистана: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минимальной пенсией и ниже, получатели государственной базовой пенсионной выплаты ко Дню пожилых людей без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и детям-инвалидам до 18 лет;".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В.Виничук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января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