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ccf9" w14:textId="59ec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4 октября 2019 года № 57/2. Зарегистрировано Департаментом юстиции Акмолинской области 7 октября 2019 года № 7410. Утратило силу решением Есильского районного маслихата Акмолинской области от 28 декабря 2023 года № 8С-13/4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8С-13/4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19 февраля 2019 года № 45/2 (зарегистрировано в Реестре государственной регистрации нормативных правовых актов № 7072, опубликовано 28 февраля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без подачи заявления на основании списков уполномоченной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для возмещения оплаты за проезд на маршрутах городского и внутрирайонного пассажирского транспорта при предоставлении документов, подтверждающих проезд -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расходы за оплату коммунальных услуг и абонентской платы за услуги телефонной связи, путем перечисления на лицевые счета получателей, согласно предоставленным копиям квитанций заявителем - в размере 100 процентов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