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6d32" w14:textId="adc6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района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19 июня 2019 года № С-40/5. Зарегистрировано Департаментом юстиции Акмолинской области 25 июня 2019 года № 7250. Утратило силу решением маслихата района Биржан сал Акмолинской области от 5 ноября 2021 года № С-9/4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района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Енбекшильдерского района" от 25 декабря 2017 года № С-18/8 (зарегистрировано в Реестре государственной регистрации нормативных правовых актов № 6352, опубликовано 25 января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района Биржан сал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района Биржан сал,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района Биржан сал.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района Биржан сал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дорог" района Биржан сал.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