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65d9" w14:textId="8af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27 августа 2018 года № а-8/291 "Об утверждении схемы и порядка перевозки в общеобразовательные школы детей, проживающих в отдаленных населенных пунктах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февраля 2019 года № а-2/49. Зарегистрировано Департаментом юстиции Акмолинской области 4 марта 2019 года № 7089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транспорте",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схемы и порядка перевозки в общеобразовательные школы детей, проживающих в отдаленных населенных пунктах Ерейментауского района" от 27 августа 2018 года № а-8/291 (зарегистрировано в Реестре государственной регистрации нормативных правовых актов № 6789, опубликовано 26 сентября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Альжанова А. 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а-2/49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"27"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"Торгайская средняя школа" отдела образования Ерейментауского района детей, проживающих в отдаленных населенных пунктах Ерейментауского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а-2/49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"27"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а-8/291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"Бестогайская основная школа" отдела образования Ерейментауского района детей, проживающих в отдаленных населенных пунктах Ерейментауского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