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36da" w14:textId="f0e3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Ерейментауского района от 29 августа 2018 года № а-9/296 "Об определении видов и порядка поощрений, а также размера денежного вознаграждения граждан, участвующих в обеспечении общественного порядка в Ерейментауском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8 февраля 2019 года № а-2/29. Зарегистрировано Департаментом юстиции Акмолинской области 14 февраля 2019 года № 7066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актах", акимат Ерейментауского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"Об определении видов и порядка поощрений, а также размера денежного вознаграждения граждан, участвующих в обеспечении общественного порядка в Ерейментауском районе" от 29 августа 2018 года № а-9/296 (зарегистрировано в Реестре государственной регистрации нормативных правовых актов № 6788, опубликовано 26 сентября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исполняющего обязанности заместителя акима района Айтпаева А. О.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полиции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полиции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