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d113" w14:textId="56bd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2019 года № 6С42-4. Зарегистрировано Департаментом юстиции Акмолинской области 8 января 2020 года № 7612. Утратило силу решением Егиндыкольского районного маслихата Акмолинской области от 30 ноября 2020 года № 6С53-4.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6С53-4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