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d113" w14:textId="56bd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2019 года № 6С42-4. Зарегистрировано Департаментом юстиции Акмолинской области 8 января 2020 года № 7612. Утратило силу решением Егиндыкольского районного маслихата Акмолинской области от 30 ноября 2020 года № 6С53-4.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