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4112" w14:textId="94c4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села Бауманское, села Буревестник, Жалманкулакского сельского округа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 декабря 2019 года № а-12/200. Зарегистрировано Департаментом юстиции Акмолинской области 9 декабря 2019 года № 7563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села Бауманское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схему пастбищеоборотов на основании геоботанического обследования пастбищ села Буревестник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схему пастбищеоборотов на основании геоботанического обследования пастбищ Жалманкулакского сельского округа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Егиндыкольского района, курирующего данный вопрос.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2019 года № а-12/200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Бауманское Егиндыкольского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2019 года № а-12/200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Буревестник Егиндыкольского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2019 года № а-12/200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Жалманкулакского сельского округа Егиндыкольского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