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4112" w14:textId="94c4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пастбищеоборотов на основании геоботанического обследования пастбищ села Бауманское, села Буревестник, Жалманкулакского сельского округа Егиндыкольского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3 декабря 2019 года № а-12/200. Зарегистрировано Департаментом юстиции Акмолинской области 9 декабря 2019 года № 7563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20 февраля 2017 года "О пастбищах", акимат Егиндыкольского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села Бауманское Егиндыкольского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схему пастбищеоборотов на основании геоботанического обследования пастбищ села Буревестник Егиндыкольского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схему пастбищеоборотов на основании геоботанического обследования пастбищ Жалманкулакского сельского округа Егиндыкольского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Егиндыкольского района, курирующего данный вопрос.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Егиндыкольского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декабря 2019 года № а-12/200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села Бауманское Егиндыкольского района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08900" cy="934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934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декабря 2019 года № а-12/200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села Буревестник Егиндыкольского района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29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декабря 2019 года № а-12/200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Жалманкулакского сельского округа Егиндыкольского района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9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25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