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edab" w14:textId="691e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Егиндыкольского районного маслихата от 24 декабря 2018 года № 6С30-4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26 июля 2019 года № 6С36-2. Зарегистрировано Департаментом юстиции Акмолинской области 31 июля 2019 года № 7306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год" от 24 декабря 2018 года № 6С30-4 (зарегистрировано в Реестре государственной регистрации нормативных правовых актов № 6990, опубликовано 31 декабря 2018 года в районной газете "Алтын астық")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К.Достенов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