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a654" w14:textId="8faa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19 декабря 2019 года № 6С-58-3. Зарегистрировано Департаментом юстиции Акмолинской области 23 декабря 2019 года № 7586. Утратило силу - решением Астраханского районного маслихата Акмолинской области от 10 декабря 2020 года № 6С-77-3.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Астраханского районного маслихата Акмолинской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6С-77-3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2020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