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a654" w14:textId="8faa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19 декабря 2019 года № 6С-58-3. Зарегистрировано Департаментом юстиции Акмолинской области 23 декабря 2019 года № 7586. Утратило силу - решением Астраханского районного маслихата Акмолинской области от 10 декабря 2020 года № 6С-77-3.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6С-77-3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2020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