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c9bf" w14:textId="7a1c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октября 2019 года № 6С 34/3. Зарегистрировано Департаментом юстиции Акмолинской области 14 октября 2019 года № 7420. Утратило силу решением Атбасарского районного маслихата Акмолинской области от 28 октября 2020 года № 6С 44/3.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6С 44/3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