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ed0c" w14:textId="768e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2018 года № 6С 26/2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апреля 2019 года № 6С 30/2. Зарегистрировано Департаментом юстиции Акмолинской области 4 мая 2019 года № 7169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2019-2021 годы" от 24 декабря 2018 года № 6С 26/2 (зарегистрировано в Реестре государственной регистрации нормативных правовых актов № 7017,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6 054 343,0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1 141 420,0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4 878 164,0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6 127 078,0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-25 319,0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47 416,0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72 735,0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2019 год в сумме 14 016,0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Б.К.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6 054 343,0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1 141 420,0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4 878 164,0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4 703 585,0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6 127 078,0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570 626,4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290 829,6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3 000 065,9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2 394 816,9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250 833,8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246 600,8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1 594 344,4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586 103,6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7 885,4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26/2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128 994,6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