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2cb9" w14:textId="2bb2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Аршалынского районного маслихата от 24 декабря 2018 года № 33/4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сентября 2019 года № 43/3. Зарегистрировано Департаментом юстиции Акмолинской области 30 сентября 2019 года № 7402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2019 год" от 24 декабря 2018 года № 33/4 (зарегистрировано в Реестре государственной регистрации нормативных правовых актов № 6975, опубликовано 4 января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