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63eb" w14:textId="2876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малообеспеченным семьям (гражданам), проживающим в Аршалынском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21 февраля 2019 года № 37/2. Зарегистрировано Департаментом юстиции Акмолинской области 26 февраля 2019 года № 7075. Утратило силу решением Аршалынского районного маслихата Акмолинской области от 12 марта 2020 года № 52/4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Аршалынского района Акмолинской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52/4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оказания жилищной помощи малообеспеченным семьям (гражданам), проживающим в Аршалынском районе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определении порядка и размера оказания жилищной помощи в Аршалынском районе" от 7 декабря 2018 года № 31/3 (зарегистрировано в Реестре государственной регистрации нормативных правовых актов № 6912, опубликовано 19 декабря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февраля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малообеспеченным семьям (гражданам), проживающим в Аршалынском районе 1. Порядок оказания жилищной помощи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территории Аршалынского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за назначением жилищной помощи один раз в квартал.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и социальных программ Аршалынского района" (далее - уполномоченный орган) осуществляет назначение жилищной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 постановлением Правительства Республики Казахстан от 30 декабря 2009 года № 2314 "Об утверждении Правил предоставления жилищной помощи" (далее - Правила).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назначения жилищной помощи семья (гражданин) (либо его представитель по нотариально заверенной доверенности)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жилищной помощи производится на полный текущий квартал с месяца подачи документов, при этом совокупный доход семьи (гражданина) и расходы на коммунальные услуги учитываются за истекший квартал,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имеющих в частной собственности более одной единицы жилья (квартиры, дома) или сдающих жилые помещения в наем (поднаем);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трудоспособные члены которых не работают, не учатся на дневной форме обучения, не проходят срочную службу в армии и не зарегистрированы в уполномоченном органе в качестве безработных (кроме граждан, осуществляющих уход за лицами, нуждающимися в уходе, согласно заключению медико-социальной экспертной комиссии).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в судебном порядке.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выплат жилищной помощи производится в пределах средств, предусмотренных бюджетом района на соответствующий финансовый год.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Совокупный доход семьи (гражданина) исчисляется уполномоченным органом за квартал, предшествующий кварталу обращения за назначением жилищной помощи, в порядке, определяемом действующим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жилищной помощи определяется как разница между суммой, затраченной на расходы за потребленные коммунальные услуги в пределах норм и предельно допустимых расходов семьи (гражданина) на эти цели.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Доля предельно допустимых расходов семьи (гражданина) устанавливается в размере 11 % к совокупному доходу семьи (гражданина) на оплату: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 и за потребление коммунальных услуг сверх установленной нормы площади, производится на общих основаниях.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норму площади жилья, подлежащую компенсационным мерам, принимается 18 квадратных метров на человека. Для одиноко проживающих граждан, за норму площади жилья, подлежащую компенсационным мерам, принимается 30 квадратных метров.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Компенсация за расходы по потреблению услуг теплоснабжения, канализации, мусороудаления и водоснабжения производится по фактическим затратам за предыдущий квартал на основании платежных документов, предъявленных поставщиками коммунальных услуг.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норму расхода электрической энергии, подлежащей компенсационным мерам, принимается 101 киловатт/час на одного человека в месяц.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