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be7c" w14:textId="9a8b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20 декабря 2018 года № С 33-1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февраля 2019 года № С 36-1. Зарегистрировано Департаментом юстиции Акмолинской области 1 марта 2019 года № 7086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2019-2021 годы" от 20 декабря 2018 года № С33-1 (зарегистрировано в Реестре государственной регистрации нормативных правовых актов № 6986, опубликовано в Эталонном контрольном банке нормативных правовых актов Республики Казахстан в электронном виде 4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4 012 808,0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682 469,0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- 32 859,0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3 286 566,0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4 015 063,2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36 - 1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– 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4 012 808,0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682 469,0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3 286 566,0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3 226 843,0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4 015 063,2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260 935,5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2 348 371,6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2 313 404,7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1 904 508,7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58 227,2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149 314,1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241 318,4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228 259,4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615 680,7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570 114,7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186 156,2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-1 842,2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36 - 1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