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bbf7" w14:textId="14ab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2018 года № 6С-37/9 "О бюджетах поселков Аксу, Бестобе, Заводской, Шантобе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ноября 2019 года № 6С-46/3. Зарегистрировано Департаментом юстиции Акмолинской области 6 декабря 2019 года № 7554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 Аксу, Бестобе, Заводской, Шантобе на 2019-2021 годы" от 25 декабря 2018 года № 6С-37/9 (зарегистрировано в Реестре государственной регистрации нормативных правовых актов № 7045,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54 871,3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-2 022,9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2 022,9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2019-2021 годы, согласно приложениям 4, 5,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- 4 875,1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4 875,1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2019-2021 годы, согласно приложениям 7, 8,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2019-2021 годы, согласно приложениям 10, 11,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24 948,3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4 676,4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- 3 979,8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3 979,8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56 894,2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24 504,1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6 669,8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- 2 022,9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51 190,9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24 948,3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28 928,1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- 3 979,8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