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bf08" w14:textId="0d9b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плотины Соленая Балка, расположенной на территории Целиноградского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декабря 2019 года № А-12/639. Зарегистрировано Департаментом юстиции Акмолинской области 25 декабря 2019 года № 7601.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плотины Соленая Балка, расположенной на территории Целиноградского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плотины Соленая Балка, расположенной на территории Целиноградского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плотины Соленая Балка, расположенной на территории Целиноградского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Соленая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район, Кояндинский сельский округ, в 5,5 километрах южнее села Тимофеевка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А-12/639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плотины Соленая Балка, расположенной на территории Целиноградского района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А-9/418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