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6c1" w14:textId="c28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августа 2015 года № А-8/383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2019 года № А-11/581. Зарегистрировано Департаментом юстиции Акмолинской области 4 декабря 2019 года № 7549.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августа 2015 года № А-8/383 (зарегистрировано в Реестре государственной регистрации нормативных правовых актов № 4983, опубликовано 01 октября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Стандарт), либо мотивированный ответ об отказе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полноту и соответствие представленных документов, подготавливает справку - 5 рабочих дней либо мотивированный ответ об отказе - 2 рабочих дня;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либо мотивированный ответ об отказе - 1 час;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 либо мотивированного ответа об отказе;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либо мотивированного ответа об отказе;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полноту и соответствие представленных документов, подготавливает справку - 5 рабочих дней либо мотивированный ответ об отказе - 2 рабочих дня;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либо мотивированный ответ об отказе - 1 час;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- портал).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копия 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- Стандарт) и 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исходных материалов на новое строительство (АПЗ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вертикальные планировочные отметки, выкопировку из проекта детальной планировки, типовые поперечные профили дорог и улиц,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МИО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предмет соответствия действующему законодательству, направление поставщикам услуг по инженерному и коммунальному обеспечению опросный лист и топографическую съемку;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технических условий;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архитектурно-планировочного задания либо мотивированного ответа об отказе;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архитектурно-планировочного задания либо мотивированного ответа об отказе;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архитектурно-планировочного задания либо мотивированного ответа об отказе.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