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d225" w14:textId="ceed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Астраханского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ноября 2019 года № А-11/568 и решение Акмолинского областного маслихата от 22 ноября 2019 года № 6С-39-10. Зарегистрировано Департаментом юстиции Акмолинской области 29 ноября 2019 года № 7528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совместного постановления акимата Астраханского района от 15 мая 2019 года № 123 и решения Астраханского районного маслихата от 15 мая 2019 года № 6С-52-6 "О внесении предложений об изменении административно-территориального устройства Астраханского района Акмолинской области",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Астраханского района Акмолинской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и исключить из учетных данных Бесбидаикский сельский округ Астраханского района Акмолинской области;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Есильского сельского округа Астраханского района Акмолинской области, включив в его состав село Степное упраздненного Бесбидаикского сельского округа Астраханского района Акмолинской области и территорию упраздненного Бесбидаикского сельского округа Астраханского района Акмолинской области общей площадью 70240 гектаров.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