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906" w14:textId="668e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Красный Горняк Кенесского сельского округа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А-11/507 и решение Акмолинского областного маслихата от 25 октября 2019 года № 6С-38-10. Зарегистрировано Департаментом юстиции Акмолинской области 31 октября 2019 года № 7456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18 апреля 2018 года, постановления акимата Аккольского района от 18 июля 2018 года № А-7/206 и решения Аккольского районного маслихата от 18 июля 2018 года № С 24-2 "О внесении предложения по переименованию села Красный Горняк Аккольского района"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Красный Горняк Кенесского сельского округа Аккольского района Акмолинской области на село Айдарлы Кенесского сельского округа Аккольского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