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6aed" w14:textId="b566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октября 2019 года № А-10/481. Зарегистрировано Департаментом юстиции Акмолинской области 11 октября 2019 года № 7418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фармацевтической деятельности" от 4 ноября 2015 года № А-11/509 (зарегистрировано в Реестре государственной регистрации нормативных правовых актов № 5124, опубликовано 30 декабря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от 3 декабря 2015 года № А-12/558 (зарегистрировано в Реестре государственной регистрации нормативных правовых актов № 5176, опубликовано 25 января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4 ноября 2015 года № А-11/509 "Об утверждении регламентов государственных услуг в сфере фармацевтической деятельности" от 15 июня 2016 года № А-7/298 (зарегистрировано в Реестре государственной регистрации нормативных правовых актов № 5445, опубликовано 22 июля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 декабря 2015 года № А-12/558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от 15 июня 2016 года № А-7/299 (зарегистрировано в Реестре государственной регистрации нормативных правовых актов № 5452, опубликовано 27 июля 2016 года в информационно-правовой системе "Әділет").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