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6840" w14:textId="66f6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 сентября 2015 года № А-9/411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сентября 2019 года № А-9/438. Зарегистрировано Департаментом юстиции Акмолинской области 16 сентября 2019 года № 7383. Утратило силу постановлением акимата Акмолинской области от 26 марта 2020 года № А-4/156.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2 сентября 2015 года № А-9/411 (зарегистрировано в Реестре государственной регистрации нормативных правовых актов № 4997, опубликовано 13 октября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15-1/522 (зарегистрирован в Реестре государственной регистрации нормативных правовых актов № 11684) (далее - Стандарт). Причитающиеся субсидии перечисляются на счета: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электронной цифровой подписью (далее-ЭЦП)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и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ЭЦП, заявку на получение субсидий за приобретенные СЗР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