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d52" w14:textId="fab6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А-6/278. Зарегистрировано Департаментом юстиции Акмолинской области 1 июля 2019 года № 7268.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жилищно-коммунального хозяйства" от 4 июня 2015 года № А-6/255 (зарегистрировано в Реестре государственной регистрации нормативных правовых актов № 4869, опубликовано 28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местных исполнительных органов районов, городов Кокшетау и Степногорск, осуществляющих функции в сфере жилищных отношений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уведомления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(зарегистрирован в Реестре государственной регистрации нормативных правовых актов № 11015)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или электронного запроса на портал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пакет документов, осуществляет их регистрацию, передает документы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подготавливает проект постановления, либо мотивированный ответ об отказе в оказании государственной услуги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постановление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уведомление о постановке на учет с указанием номера очереди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уведомление, либо мотивированный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минут.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проекта постановления,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уведомления о постановке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уведомления,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направление документов в Государственную корпорацию или на портал.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пакет документов, осуществляет их регистрацию, передает документы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 и подготавливает проект постановления, либо мотивированный ответ об отказе в оказании государственной услуги – 10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постановление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уведомление о постановке на учет с указанием номера очереди – 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уведомление, либо мотивированный ответ об отказе в оказании государственной услуги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осуществляет регистрацию и направляет результат оказания государственной услуги в Государственную корпорацию либо размещает на портале – 15 минут.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правильность заполнения заявления и полноту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информационная система 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