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5ef" w14:textId="3242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июня 2015 года № 15-07/572 "Об утверждении натуральных норм обеспечения государственных организаций, осуществляющих фитосанитарный мониторинг"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декабря 2019 года № 445. Зарегистрирован в Министерстве юстиции Республики Казахстан 30 декабря 2019 года № 19786. Утратил силу приказом и.о. Министра сельского хозяйства РК от 15.04.2025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№15-07/572 "Об утверждении натуральных норм обеспечения государственных организаций, осуществляющих фитосанитарный мониторинг" (зарегистрирован в Реестре государственной регистрации нормативных правовых актов № 11810, опубликован 7 августа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организаций, осуществляющих фитосанитарный мониторинг,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Нормы положенности автомобильного транспорта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повышенной проходимости с объемом двигателя до 3000 кубических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систематических наблюдений (для всех 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(далее – РМЦФД и 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(северная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(восточная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7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(западная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7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(южная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7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(центральная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(для всех зон),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использования,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к северной зоне относятся районы, расположенные в Акмолинской, Костанайской и Северо-Казахстанской областях; к восточной зоне относятся районы, расположенные в Алматинской, Восточно-Казахстанской и Павлодарской областях; к западной зоне относятся районы, расположенные в Мангыстауской, Атырауской, Актюбинской и Западно-Казахстанской областях; к центральной зоне относятся районы, расположенные в Карагандинской области; к южной зоне относятся районы, расположенные в Жамбылской, Кызылординской и Туркестанской областях.";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Нормы положенности оптических приборов и других инструментов и приспособлений";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Нормы положенности лабораторных приборов и посуды";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Нормы положенности химических реактивов и других материалов производственной и хозяйственной потребности";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Нормы положенности дополнительного оборудования";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 и 8,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 и районных филиалов "РМЦФД и П"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аппарат, областной и районный филиал "РМЦФД и П"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Нормы положенности оборудования";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Нормы на обследовательские работы по выявлению карантинных объектов и особо опасных вредных организмов";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26 и 27, следующего содержания: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Южно-Американская томатная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бабочкам и по гусенице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гусеницам и по яйцекладке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