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daaf" w14:textId="856d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30 марта 2019 года № 42 "Об утверждении Правил осуществления экспортно-импортного валютного контроля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23 декабря 2019 года № 257. Зарегистрировано в Министерстве юстиции Республики Казахстан 27 декабря 2019 года № 19778. Утратило силу постановлением Правления Национального Банка Республики Казахстан от 29 сентября 2023 года № 79.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29.09.2023 </w:t>
      </w:r>
      <w:r>
        <w:rPr>
          <w:rFonts w:ascii="Times New Roman"/>
          <w:b w:val="false"/>
          <w:i w:val="false"/>
          <w:color w:val="000000"/>
          <w:sz w:val="28"/>
        </w:rPr>
        <w:t>№ 79</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и от 2 июля 2018 года </w:t>
      </w:r>
      <w:r>
        <w:rPr>
          <w:rFonts w:ascii="Times New Roman"/>
          <w:b w:val="false"/>
          <w:i w:val="false"/>
          <w:color w:val="000000"/>
          <w:sz w:val="28"/>
        </w:rPr>
        <w:t>"О валютном регулировании и валютном контроле"</w:t>
      </w:r>
      <w:r>
        <w:rPr>
          <w:rFonts w:ascii="Times New Roman"/>
          <w:b w:val="false"/>
          <w:i w:val="false"/>
          <w:color w:val="000000"/>
          <w:sz w:val="28"/>
        </w:rPr>
        <w:t xml:space="preserve">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марта 2019 года № 42 "Об утверждении Правил осуществления экспортно-импортного валютного контроля в Республике Казахстан" (зарегистрировано в Реестре государственной регистрации нормативных правовых актов под № 18539, опубликовано 25 апреля 2019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экспортно-импортного валютного контроля в Республике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"11. Экспортер или импортер обращается за получением учетного номера до начала исполнения обязательств по валютному договору по экспорту или импорту любой из его сторон.</w:t>
      </w:r>
    </w:p>
    <w:bookmarkEnd w:id="3"/>
    <w:bookmarkStart w:name="z9" w:id="4"/>
    <w:p>
      <w:pPr>
        <w:spacing w:after="0"/>
        <w:ind w:left="0"/>
        <w:jc w:val="both"/>
      </w:pPr>
      <w:r>
        <w:rPr>
          <w:rFonts w:ascii="Times New Roman"/>
          <w:b w:val="false"/>
          <w:i w:val="false"/>
          <w:color w:val="000000"/>
          <w:sz w:val="28"/>
        </w:rPr>
        <w:t>
      Если первым исполнение обязательств по валютному договору по экспорту или импорту начинает его участник-нерезидент, и такое исполнение связано с передачей имущества (поступлением денег) в пользу резидента-экспортера или импортера, то такой резидент обращается за учетной регистрацией до получения имущества (денег) в свое распоряжение.</w:t>
      </w:r>
    </w:p>
    <w:bookmarkEnd w:id="4"/>
    <w:bookmarkStart w:name="z10" w:id="5"/>
    <w:p>
      <w:pPr>
        <w:spacing w:after="0"/>
        <w:ind w:left="0"/>
        <w:jc w:val="both"/>
      </w:pPr>
      <w:r>
        <w:rPr>
          <w:rFonts w:ascii="Times New Roman"/>
          <w:b w:val="false"/>
          <w:i w:val="false"/>
          <w:color w:val="000000"/>
          <w:sz w:val="28"/>
        </w:rPr>
        <w:t>
      Если участник-нерезидент первым начинает исполнение на территории иностранного государства обязательств по валютному договору по импорту работ (услуг), одной из сторон которого является юридическое лицо-резидент, имеющее сертификат эксплуатанта гражданских воздушных судов, то резидент обращается за учетной регистрацией валютного договора в течение 90 (девяноста) календарных дней после исполнения обязательств нерезидентом, но не позднее даты начала исполнения обязательств резидентом.</w:t>
      </w:r>
    </w:p>
    <w:bookmarkEnd w:id="5"/>
    <w:bookmarkStart w:name="z11" w:id="6"/>
    <w:p>
      <w:pPr>
        <w:spacing w:after="0"/>
        <w:ind w:left="0"/>
        <w:jc w:val="both"/>
      </w:pPr>
      <w:r>
        <w:rPr>
          <w:rFonts w:ascii="Times New Roman"/>
          <w:b w:val="false"/>
          <w:i w:val="false"/>
          <w:color w:val="000000"/>
          <w:sz w:val="28"/>
        </w:rPr>
        <w:t>
       Экспортер или импортер, принявший право требования к нерезиденту либо принявший долг перед нерезидентом в результате уступки требования или перевода долга, обращается за учетной регистрацией не позднее 30 (тридцати) календарных дней со дня принятия такого права требования или долга, но до начала исполнения обязательств по уступленному требованию (переведенному долгу) любой из его сторон.";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3" w:id="7"/>
    <w:p>
      <w:pPr>
        <w:spacing w:after="0"/>
        <w:ind w:left="0"/>
        <w:jc w:val="both"/>
      </w:pPr>
      <w:r>
        <w:rPr>
          <w:rFonts w:ascii="Times New Roman"/>
          <w:b w:val="false"/>
          <w:i w:val="false"/>
          <w:color w:val="000000"/>
          <w:sz w:val="28"/>
        </w:rPr>
        <w:t>
      2. Департаменту платежного баланса (Абдрахманов Н.А.) в установленном законодательством Республики Казахстан порядке обеспечить:</w:t>
      </w:r>
    </w:p>
    <w:bookmarkEnd w:id="7"/>
    <w:bookmarkStart w:name="z14" w:id="8"/>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8"/>
    <w:bookmarkStart w:name="z15" w:id="9"/>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9"/>
    <w:bookmarkStart w:name="z16"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10"/>
    <w:bookmarkStart w:name="z17" w:id="11"/>
    <w:p>
      <w:pPr>
        <w:spacing w:after="0"/>
        <w:ind w:left="0"/>
        <w:jc w:val="both"/>
      </w:pPr>
      <w:r>
        <w:rPr>
          <w:rFonts w:ascii="Times New Roman"/>
          <w:b w:val="false"/>
          <w:i w:val="false"/>
          <w:color w:val="000000"/>
          <w:sz w:val="28"/>
        </w:rPr>
        <w:t>
      3. Департаменту внешних коммуникаций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1"/>
    <w:bookmarkStart w:name="z18" w:id="12"/>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Председателя Национального Банка Республики Казахстан. </w:t>
      </w:r>
    </w:p>
    <w:bookmarkEnd w:id="12"/>
    <w:bookmarkStart w:name="z19" w:id="13"/>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июля 2019 года.</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21"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 xml:space="preserve">Министерства национальной экономики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2019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осуществления </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 xml:space="preserve"> в Республике Казахстан</w:t>
            </w:r>
          </w:p>
        </w:tc>
      </w:tr>
    </w:tbl>
    <w:bookmarkStart w:name="z25" w:id="1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
    <w:bookmarkStart w:name="z26" w:id="1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7"/>
    <w:bookmarkStart w:name="z27" w:id="1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8"/>
    <w:bookmarkStart w:name="z28" w:id="19"/>
    <w:p>
      <w:pPr>
        <w:spacing w:after="0"/>
        <w:ind w:left="0"/>
        <w:jc w:val="left"/>
      </w:pPr>
      <w:r>
        <w:rPr>
          <w:rFonts w:ascii="Times New Roman"/>
          <w:b/>
          <w:i w:val="false"/>
          <w:color w:val="000000"/>
        </w:rPr>
        <w:t xml:space="preserve"> Информация по валютному договору по экспорту или импорту с учетным номером</w:t>
      </w:r>
    </w:p>
    <w:bookmarkEnd w:id="19"/>
    <w:bookmarkStart w:name="z29" w:id="20"/>
    <w:p>
      <w:pPr>
        <w:spacing w:after="0"/>
        <w:ind w:left="0"/>
        <w:jc w:val="both"/>
      </w:pPr>
      <w:r>
        <w:rPr>
          <w:rFonts w:ascii="Times New Roman"/>
          <w:b w:val="false"/>
          <w:i w:val="false"/>
          <w:color w:val="000000"/>
          <w:sz w:val="28"/>
        </w:rPr>
        <w:t>
      Индекс: EICC_1</w:t>
      </w:r>
    </w:p>
    <w:bookmarkEnd w:id="20"/>
    <w:bookmarkStart w:name="z30" w:id="21"/>
    <w:p>
      <w:pPr>
        <w:spacing w:after="0"/>
        <w:ind w:left="0"/>
        <w:jc w:val="both"/>
      </w:pPr>
      <w:r>
        <w:rPr>
          <w:rFonts w:ascii="Times New Roman"/>
          <w:b w:val="false"/>
          <w:i w:val="false"/>
          <w:color w:val="000000"/>
          <w:sz w:val="28"/>
        </w:rPr>
        <w:t>
      Периодичность: ежедневно</w:t>
      </w:r>
    </w:p>
    <w:bookmarkEnd w:id="21"/>
    <w:bookmarkStart w:name="z31" w:id="22"/>
    <w:p>
      <w:pPr>
        <w:spacing w:after="0"/>
        <w:ind w:left="0"/>
        <w:jc w:val="both"/>
      </w:pPr>
      <w:r>
        <w:rPr>
          <w:rFonts w:ascii="Times New Roman"/>
          <w:b w:val="false"/>
          <w:i w:val="false"/>
          <w:color w:val="000000"/>
          <w:sz w:val="28"/>
        </w:rPr>
        <w:t>
      Отчетный период: за __________ 20 ___ года</w:t>
      </w:r>
    </w:p>
    <w:bookmarkEnd w:id="22"/>
    <w:bookmarkStart w:name="z32" w:id="23"/>
    <w:p>
      <w:pPr>
        <w:spacing w:after="0"/>
        <w:ind w:left="0"/>
        <w:jc w:val="both"/>
      </w:pPr>
      <w:r>
        <w:rPr>
          <w:rFonts w:ascii="Times New Roman"/>
          <w:b w:val="false"/>
          <w:i w:val="false"/>
          <w:color w:val="000000"/>
          <w:sz w:val="28"/>
        </w:rPr>
        <w:t>
      Круг лиц, представляющих информацию: уполномоченный банк, являющийся банком учетной регистрации</w:t>
      </w:r>
    </w:p>
    <w:bookmarkEnd w:id="23"/>
    <w:bookmarkStart w:name="z33" w:id="24"/>
    <w:p>
      <w:pPr>
        <w:spacing w:after="0"/>
        <w:ind w:left="0"/>
        <w:jc w:val="both"/>
      </w:pPr>
      <w:r>
        <w:rPr>
          <w:rFonts w:ascii="Times New Roman"/>
          <w:b w:val="false"/>
          <w:i w:val="false"/>
          <w:color w:val="000000"/>
          <w:sz w:val="28"/>
        </w:rPr>
        <w:t>
      Сроки представления:</w:t>
      </w:r>
    </w:p>
    <w:bookmarkEnd w:id="24"/>
    <w:bookmarkStart w:name="z34" w:id="25"/>
    <w:p>
      <w:pPr>
        <w:spacing w:after="0"/>
        <w:ind w:left="0"/>
        <w:jc w:val="both"/>
      </w:pPr>
      <w:r>
        <w:rPr>
          <w:rFonts w:ascii="Times New Roman"/>
          <w:b w:val="false"/>
          <w:i w:val="false"/>
          <w:color w:val="000000"/>
          <w:sz w:val="28"/>
        </w:rPr>
        <w:t>
      в течение 3 (трех) рабочих дней:</w:t>
      </w:r>
    </w:p>
    <w:bookmarkEnd w:id="25"/>
    <w:bookmarkStart w:name="z35" w:id="26"/>
    <w:p>
      <w:pPr>
        <w:spacing w:after="0"/>
        <w:ind w:left="0"/>
        <w:jc w:val="both"/>
      </w:pPr>
      <w:r>
        <w:rPr>
          <w:rFonts w:ascii="Times New Roman"/>
          <w:b w:val="false"/>
          <w:i w:val="false"/>
          <w:color w:val="000000"/>
          <w:sz w:val="28"/>
        </w:rPr>
        <w:t xml:space="preserve">
      1) после дня присвоения учетного номера, снятия с учетной регистрации, возобновления процедур контроля выполнения требования репатриации по валютному договору по экспорту или импорту с учетным номером, направления извещения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Правил осуществления экспортно-импортного валютного контроля в Республике Казахстан,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w:t>
      </w:r>
    </w:p>
    <w:bookmarkEnd w:id="26"/>
    <w:bookmarkStart w:name="z36" w:id="27"/>
    <w:p>
      <w:pPr>
        <w:spacing w:after="0"/>
        <w:ind w:left="0"/>
        <w:jc w:val="both"/>
      </w:pPr>
      <w:r>
        <w:rPr>
          <w:rFonts w:ascii="Times New Roman"/>
          <w:b w:val="false"/>
          <w:i w:val="false"/>
          <w:color w:val="000000"/>
          <w:sz w:val="28"/>
        </w:rPr>
        <w:t>
      2) после дня принятия документов, подтверждающих внесение изменений и (или) дополнений в валютный договор по экспорту или импорту с учетным номером.</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 w:id="28"/>
    <w:p>
      <w:pPr>
        <w:spacing w:after="0"/>
        <w:ind w:left="0"/>
        <w:jc w:val="both"/>
      </w:pPr>
      <w:r>
        <w:rPr>
          <w:rFonts w:ascii="Times New Roman"/>
          <w:b w:val="false"/>
          <w:i w:val="false"/>
          <w:color w:val="000000"/>
          <w:sz w:val="28"/>
        </w:rPr>
        <w:t>
      Бизнес-идентификационный номер (далее – БИН) уполномоченного банка, являющегося банком учетной регистрации____________________________</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валютного договора по экспорту или импорту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9"/>
    <w:p>
      <w:pPr>
        <w:spacing w:after="0"/>
        <w:ind w:left="0"/>
        <w:jc w:val="both"/>
      </w:pPr>
      <w:r>
        <w:rPr>
          <w:rFonts w:ascii="Times New Roman"/>
          <w:b w:val="false"/>
          <w:i w:val="false"/>
          <w:color w:val="000000"/>
          <w:sz w:val="28"/>
        </w:rPr>
        <w:t>
      продолжение таблицы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валютному договору по экспорту или импорту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0"/>
    <w:p>
      <w:pPr>
        <w:spacing w:after="0"/>
        <w:ind w:left="0"/>
        <w:jc w:val="both"/>
      </w:pPr>
      <w:r>
        <w:rPr>
          <w:rFonts w:ascii="Times New Roman"/>
          <w:b w:val="false"/>
          <w:i w:val="false"/>
          <w:color w:val="000000"/>
          <w:sz w:val="28"/>
        </w:rPr>
        <w:t>
      продолжение таблицы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нерезиденту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репатриации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валютного договора с учетной регистрации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извещения о намерении расторгнуть деловые отношения и об изменении банка учетной регистрации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1"/>
    <w:p>
      <w:pPr>
        <w:spacing w:after="0"/>
        <w:ind w:left="0"/>
        <w:jc w:val="both"/>
      </w:pPr>
      <w:r>
        <w:rPr>
          <w:rFonts w:ascii="Times New Roman"/>
          <w:b w:val="false"/>
          <w:i w:val="false"/>
          <w:color w:val="000000"/>
          <w:sz w:val="28"/>
        </w:rPr>
        <w:t>
      Наименование___________________</w:t>
      </w:r>
    </w:p>
    <w:bookmarkEnd w:id="31"/>
    <w:bookmarkStart w:name="z42" w:id="32"/>
    <w:p>
      <w:pPr>
        <w:spacing w:after="0"/>
        <w:ind w:left="0"/>
        <w:jc w:val="both"/>
      </w:pPr>
      <w:r>
        <w:rPr>
          <w:rFonts w:ascii="Times New Roman"/>
          <w:b w:val="false"/>
          <w:i w:val="false"/>
          <w:color w:val="000000"/>
          <w:sz w:val="28"/>
        </w:rPr>
        <w:t>
      Адрес__________________________</w:t>
      </w:r>
    </w:p>
    <w:bookmarkEnd w:id="32"/>
    <w:bookmarkStart w:name="z43" w:id="33"/>
    <w:p>
      <w:pPr>
        <w:spacing w:after="0"/>
        <w:ind w:left="0"/>
        <w:jc w:val="both"/>
      </w:pPr>
      <w:r>
        <w:rPr>
          <w:rFonts w:ascii="Times New Roman"/>
          <w:b w:val="false"/>
          <w:i w:val="false"/>
          <w:color w:val="000000"/>
          <w:sz w:val="28"/>
        </w:rPr>
        <w:t xml:space="preserve">
      Телефон ________________________________________________________ </w:t>
      </w:r>
    </w:p>
    <w:bookmarkEnd w:id="33"/>
    <w:bookmarkStart w:name="z44" w:id="34"/>
    <w:p>
      <w:pPr>
        <w:spacing w:after="0"/>
        <w:ind w:left="0"/>
        <w:jc w:val="both"/>
      </w:pPr>
      <w:r>
        <w:rPr>
          <w:rFonts w:ascii="Times New Roman"/>
          <w:b w:val="false"/>
          <w:i w:val="false"/>
          <w:color w:val="000000"/>
          <w:sz w:val="28"/>
        </w:rPr>
        <w:t>
      Адрес электронной почты _________________________________________</w:t>
      </w:r>
    </w:p>
    <w:bookmarkEnd w:id="34"/>
    <w:bookmarkStart w:name="z45" w:id="35"/>
    <w:p>
      <w:pPr>
        <w:spacing w:after="0"/>
        <w:ind w:left="0"/>
        <w:jc w:val="both"/>
      </w:pPr>
      <w:r>
        <w:rPr>
          <w:rFonts w:ascii="Times New Roman"/>
          <w:b w:val="false"/>
          <w:i w:val="false"/>
          <w:color w:val="000000"/>
          <w:sz w:val="28"/>
        </w:rPr>
        <w:t>
      Исполнитель_____________________________________________________ ______________</w:t>
      </w:r>
    </w:p>
    <w:bookmarkEnd w:id="35"/>
    <w:bookmarkStart w:name="z46" w:id="3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6"/>
    <w:bookmarkStart w:name="z47" w:id="37"/>
    <w:p>
      <w:pPr>
        <w:spacing w:after="0"/>
        <w:ind w:left="0"/>
        <w:jc w:val="both"/>
      </w:pPr>
      <w:r>
        <w:rPr>
          <w:rFonts w:ascii="Times New Roman"/>
          <w:b w:val="false"/>
          <w:i w:val="false"/>
          <w:color w:val="000000"/>
          <w:sz w:val="28"/>
        </w:rPr>
        <w:t>
      Руководитель или лицо, исполняющее его обязанности</w:t>
      </w:r>
    </w:p>
    <w:bookmarkEnd w:id="37"/>
    <w:bookmarkStart w:name="z48" w:id="38"/>
    <w:p>
      <w:pPr>
        <w:spacing w:after="0"/>
        <w:ind w:left="0"/>
        <w:jc w:val="both"/>
      </w:pPr>
      <w:r>
        <w:rPr>
          <w:rFonts w:ascii="Times New Roman"/>
          <w:b w:val="false"/>
          <w:i w:val="false"/>
          <w:color w:val="000000"/>
          <w:sz w:val="28"/>
        </w:rPr>
        <w:t>
      ______________________________________________________________ _________________</w:t>
      </w:r>
    </w:p>
    <w:bookmarkEnd w:id="38"/>
    <w:bookmarkStart w:name="z49" w:id="3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9"/>
    <w:bookmarkStart w:name="z50" w:id="40"/>
    <w:p>
      <w:pPr>
        <w:spacing w:after="0"/>
        <w:ind w:left="0"/>
        <w:jc w:val="both"/>
      </w:pPr>
      <w:r>
        <w:rPr>
          <w:rFonts w:ascii="Times New Roman"/>
          <w:b w:val="false"/>
          <w:i w:val="false"/>
          <w:color w:val="000000"/>
          <w:sz w:val="28"/>
        </w:rPr>
        <w:t>
      Дата "____" ______________ 20__ года</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"Информация по валютному договору</w:t>
            </w:r>
            <w:r>
              <w:br/>
            </w:r>
            <w:r>
              <w:rPr>
                <w:rFonts w:ascii="Times New Roman"/>
                <w:b w:val="false"/>
                <w:i w:val="false"/>
                <w:color w:val="000000"/>
                <w:sz w:val="20"/>
              </w:rPr>
              <w:t>по экспорту или импорту</w:t>
            </w:r>
            <w:r>
              <w:br/>
            </w:r>
            <w:r>
              <w:rPr>
                <w:rFonts w:ascii="Times New Roman"/>
                <w:b w:val="false"/>
                <w:i w:val="false"/>
                <w:color w:val="000000"/>
                <w:sz w:val="20"/>
              </w:rPr>
              <w:t>с учетным номером"</w:t>
            </w:r>
          </w:p>
        </w:tc>
      </w:tr>
    </w:tbl>
    <w:bookmarkStart w:name="z52" w:id="4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1"/>
    <w:bookmarkStart w:name="z53" w:id="42"/>
    <w:p>
      <w:pPr>
        <w:spacing w:after="0"/>
        <w:ind w:left="0"/>
        <w:jc w:val="left"/>
      </w:pPr>
      <w:r>
        <w:rPr>
          <w:rFonts w:ascii="Times New Roman"/>
          <w:b/>
          <w:i w:val="false"/>
          <w:color w:val="000000"/>
        </w:rPr>
        <w:t xml:space="preserve"> Информация по валютному договору по экспорту или импорту с учетным номером"</w:t>
      </w:r>
    </w:p>
    <w:bookmarkEnd w:id="42"/>
    <w:bookmarkStart w:name="z54" w:id="43"/>
    <w:p>
      <w:pPr>
        <w:spacing w:after="0"/>
        <w:ind w:left="0"/>
        <w:jc w:val="left"/>
      </w:pPr>
      <w:r>
        <w:rPr>
          <w:rFonts w:ascii="Times New Roman"/>
          <w:b/>
          <w:i w:val="false"/>
          <w:color w:val="000000"/>
        </w:rPr>
        <w:t xml:space="preserve"> (индекс – EICC_1, периодичность – ежедневно)</w:t>
      </w:r>
    </w:p>
    <w:bookmarkEnd w:id="43"/>
    <w:bookmarkStart w:name="z55" w:id="44"/>
    <w:p>
      <w:pPr>
        <w:spacing w:after="0"/>
        <w:ind w:left="0"/>
        <w:jc w:val="left"/>
      </w:pPr>
      <w:r>
        <w:rPr>
          <w:rFonts w:ascii="Times New Roman"/>
          <w:b/>
          <w:i w:val="false"/>
          <w:color w:val="000000"/>
        </w:rPr>
        <w:t xml:space="preserve"> Глава 1. Общие положения</w:t>
      </w:r>
    </w:p>
    <w:bookmarkEnd w:id="44"/>
    <w:bookmarkStart w:name="z56" w:id="45"/>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по валютному договору по экспорту или импорту с учетным номером" (далее – Форма).</w:t>
      </w:r>
    </w:p>
    <w:bookmarkEnd w:id="45"/>
    <w:bookmarkStart w:name="z57" w:id="46"/>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 июля 2018 года "О валютном регулировании и валютном контроле".</w:t>
      </w:r>
    </w:p>
    <w:bookmarkEnd w:id="46"/>
    <w:bookmarkStart w:name="z58" w:id="47"/>
    <w:p>
      <w:pPr>
        <w:spacing w:after="0"/>
        <w:ind w:left="0"/>
        <w:jc w:val="both"/>
      </w:pPr>
      <w:r>
        <w:rPr>
          <w:rFonts w:ascii="Times New Roman"/>
          <w:b w:val="false"/>
          <w:i w:val="false"/>
          <w:color w:val="000000"/>
          <w:sz w:val="28"/>
        </w:rPr>
        <w:t>
      3. При заполнении Формы уполномоченным банком, являющимся банком учетной регистрации, используются имеющиеся данные по валютному договору по экспорту или импорту с учетным номером.</w:t>
      </w:r>
    </w:p>
    <w:bookmarkEnd w:id="47"/>
    <w:bookmarkStart w:name="z59" w:id="48"/>
    <w:p>
      <w:pPr>
        <w:spacing w:after="0"/>
        <w:ind w:left="0"/>
        <w:jc w:val="both"/>
      </w:pPr>
      <w:r>
        <w:rPr>
          <w:rFonts w:ascii="Times New Roman"/>
          <w:b w:val="false"/>
          <w:i w:val="false"/>
          <w:color w:val="000000"/>
          <w:sz w:val="28"/>
        </w:rPr>
        <w:t>
      4. В случае отсутствия информации за отчетный период Форма не представляется.</w:t>
      </w:r>
    </w:p>
    <w:bookmarkEnd w:id="48"/>
    <w:bookmarkStart w:name="z60" w:id="49"/>
    <w:p>
      <w:pPr>
        <w:spacing w:after="0"/>
        <w:ind w:left="0"/>
        <w:jc w:val="both"/>
      </w:pPr>
      <w:r>
        <w:rPr>
          <w:rFonts w:ascii="Times New Roman"/>
          <w:b w:val="false"/>
          <w:i w:val="false"/>
          <w:color w:val="000000"/>
          <w:sz w:val="28"/>
        </w:rPr>
        <w:t>
      5. Корректировки (изменения, дополнения) данных вносятся в течение 6 (шести) месяцев после срока, установленного для представления Формы.</w:t>
      </w:r>
    </w:p>
    <w:bookmarkEnd w:id="49"/>
    <w:bookmarkStart w:name="z61" w:id="50"/>
    <w:p>
      <w:pPr>
        <w:spacing w:after="0"/>
        <w:ind w:left="0"/>
        <w:jc w:val="left"/>
      </w:pPr>
      <w:r>
        <w:rPr>
          <w:rFonts w:ascii="Times New Roman"/>
          <w:b/>
          <w:i w:val="false"/>
          <w:color w:val="000000"/>
        </w:rPr>
        <w:t xml:space="preserve"> Глава 2. Заполнение Формы</w:t>
      </w:r>
    </w:p>
    <w:bookmarkEnd w:id="50"/>
    <w:bookmarkStart w:name="z62" w:id="51"/>
    <w:p>
      <w:pPr>
        <w:spacing w:after="0"/>
        <w:ind w:left="0"/>
        <w:jc w:val="both"/>
      </w:pPr>
      <w:r>
        <w:rPr>
          <w:rFonts w:ascii="Times New Roman"/>
          <w:b w:val="false"/>
          <w:i w:val="false"/>
          <w:color w:val="000000"/>
          <w:sz w:val="28"/>
        </w:rPr>
        <w:t xml:space="preserve">
      6. Форма представляется в соответствии с </w:t>
      </w:r>
      <w:r>
        <w:rPr>
          <w:rFonts w:ascii="Times New Roman"/>
          <w:b w:val="false"/>
          <w:i w:val="false"/>
          <w:color w:val="000000"/>
          <w:sz w:val="28"/>
        </w:rPr>
        <w:t>пунктами 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Правил осуществления экспортно-импортного валютного контроля в Республике Казахстан и направляется при наличии случаев:</w:t>
      </w:r>
    </w:p>
    <w:bookmarkEnd w:id="51"/>
    <w:bookmarkStart w:name="z63" w:id="52"/>
    <w:p>
      <w:pPr>
        <w:spacing w:after="0"/>
        <w:ind w:left="0"/>
        <w:jc w:val="both"/>
      </w:pPr>
      <w:r>
        <w:rPr>
          <w:rFonts w:ascii="Times New Roman"/>
          <w:b w:val="false"/>
          <w:i w:val="false"/>
          <w:color w:val="000000"/>
          <w:sz w:val="28"/>
        </w:rPr>
        <w:t xml:space="preserve">
      1) присвоения учетного номера, снятия с учетной регистрации, возобновления процедур контроля выполнения требования репатриации по валютному договору по экспорту или импорту с учетным номером, направления извещения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Правил осуществления экспортно-импортного валютного контроля в Республике Казахстан,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w:t>
      </w:r>
    </w:p>
    <w:bookmarkEnd w:id="52"/>
    <w:bookmarkStart w:name="z64" w:id="53"/>
    <w:p>
      <w:pPr>
        <w:spacing w:after="0"/>
        <w:ind w:left="0"/>
        <w:jc w:val="both"/>
      </w:pPr>
      <w:r>
        <w:rPr>
          <w:rFonts w:ascii="Times New Roman"/>
          <w:b w:val="false"/>
          <w:i w:val="false"/>
          <w:color w:val="000000"/>
          <w:sz w:val="28"/>
        </w:rPr>
        <w:t>
      2) принятия документов, подтверждающих внесение изменений и (или) дополнений в валютный договор по экспорту или импорту с учетным номером.</w:t>
      </w:r>
    </w:p>
    <w:bookmarkEnd w:id="53"/>
    <w:bookmarkStart w:name="z65" w:id="54"/>
    <w:p>
      <w:pPr>
        <w:spacing w:after="0"/>
        <w:ind w:left="0"/>
        <w:jc w:val="both"/>
      </w:pPr>
      <w:r>
        <w:rPr>
          <w:rFonts w:ascii="Times New Roman"/>
          <w:b w:val="false"/>
          <w:i w:val="false"/>
          <w:color w:val="000000"/>
          <w:sz w:val="28"/>
        </w:rPr>
        <w:t xml:space="preserve">
      7. В графе 1 указывается учетный номер валютного договора по экспорту или импорту. </w:t>
      </w:r>
    </w:p>
    <w:bookmarkEnd w:id="54"/>
    <w:bookmarkStart w:name="z66" w:id="55"/>
    <w:p>
      <w:pPr>
        <w:spacing w:after="0"/>
        <w:ind w:left="0"/>
        <w:jc w:val="both"/>
      </w:pPr>
      <w:r>
        <w:rPr>
          <w:rFonts w:ascii="Times New Roman"/>
          <w:b w:val="false"/>
          <w:i w:val="false"/>
          <w:color w:val="000000"/>
          <w:sz w:val="28"/>
        </w:rPr>
        <w:t xml:space="preserve">
      8. В графе 2 указывается дата присвоения учетного номера валютному договору по экспорту или импорту. </w:t>
      </w:r>
    </w:p>
    <w:bookmarkEnd w:id="55"/>
    <w:bookmarkStart w:name="z67" w:id="56"/>
    <w:p>
      <w:pPr>
        <w:spacing w:after="0"/>
        <w:ind w:left="0"/>
        <w:jc w:val="both"/>
      </w:pPr>
      <w:r>
        <w:rPr>
          <w:rFonts w:ascii="Times New Roman"/>
          <w:b w:val="false"/>
          <w:i w:val="false"/>
          <w:color w:val="000000"/>
          <w:sz w:val="28"/>
        </w:rPr>
        <w:t>
      9. В графе 3 указывается:</w:t>
      </w:r>
    </w:p>
    <w:bookmarkEnd w:id="56"/>
    <w:bookmarkStart w:name="z68" w:id="57"/>
    <w:p>
      <w:pPr>
        <w:spacing w:after="0"/>
        <w:ind w:left="0"/>
        <w:jc w:val="both"/>
      </w:pPr>
      <w:r>
        <w:rPr>
          <w:rFonts w:ascii="Times New Roman"/>
          <w:b w:val="false"/>
          <w:i w:val="false"/>
          <w:color w:val="000000"/>
          <w:sz w:val="28"/>
        </w:rPr>
        <w:t>
      "1" – валютный договор по экспорту или импорту, условиями которого предусмотрено перемещение товаров через границу Республики Казахстан;</w:t>
      </w:r>
    </w:p>
    <w:bookmarkEnd w:id="57"/>
    <w:bookmarkStart w:name="z69" w:id="58"/>
    <w:p>
      <w:pPr>
        <w:spacing w:after="0"/>
        <w:ind w:left="0"/>
        <w:jc w:val="both"/>
      </w:pPr>
      <w:r>
        <w:rPr>
          <w:rFonts w:ascii="Times New Roman"/>
          <w:b w:val="false"/>
          <w:i w:val="false"/>
          <w:color w:val="000000"/>
          <w:sz w:val="28"/>
        </w:rPr>
        <w:t>
      "2" – валютный договор по экспорту или импорту, условиями которого предусмотрено выполнение работ, оказание услуг;</w:t>
      </w:r>
    </w:p>
    <w:bookmarkEnd w:id="58"/>
    <w:bookmarkStart w:name="z70" w:id="59"/>
    <w:p>
      <w:pPr>
        <w:spacing w:after="0"/>
        <w:ind w:left="0"/>
        <w:jc w:val="both"/>
      </w:pPr>
      <w:r>
        <w:rPr>
          <w:rFonts w:ascii="Times New Roman"/>
          <w:b w:val="false"/>
          <w:i w:val="false"/>
          <w:color w:val="000000"/>
          <w:sz w:val="28"/>
        </w:rPr>
        <w:t>
      "3" – валютный договор по экспорту или импорту, условиями которого предусмотрено как перемещение товаров через границу Республики Казахстан, так и выполнение работ, оказание услуг.</w:t>
      </w:r>
    </w:p>
    <w:bookmarkEnd w:id="59"/>
    <w:bookmarkStart w:name="z71" w:id="60"/>
    <w:p>
      <w:pPr>
        <w:spacing w:after="0"/>
        <w:ind w:left="0"/>
        <w:jc w:val="both"/>
      </w:pPr>
      <w:r>
        <w:rPr>
          <w:rFonts w:ascii="Times New Roman"/>
          <w:b w:val="false"/>
          <w:i w:val="false"/>
          <w:color w:val="000000"/>
          <w:sz w:val="28"/>
        </w:rPr>
        <w:t>
      10. В графе 4 указывается наименование или фамилия, имя, отчество (при наличии) экспортера или импортера.</w:t>
      </w:r>
    </w:p>
    <w:bookmarkEnd w:id="60"/>
    <w:bookmarkStart w:name="z72" w:id="61"/>
    <w:p>
      <w:pPr>
        <w:spacing w:after="0"/>
        <w:ind w:left="0"/>
        <w:jc w:val="both"/>
      </w:pPr>
      <w:r>
        <w:rPr>
          <w:rFonts w:ascii="Times New Roman"/>
          <w:b w:val="false"/>
          <w:i w:val="false"/>
          <w:color w:val="000000"/>
          <w:sz w:val="28"/>
        </w:rPr>
        <w:t>
      11. В графе 5 указывается БИН экспортера или импортера, если в графе 7 признак экспортера или импортера указан "1" – юридическое лицо (его филиал).</w:t>
      </w:r>
    </w:p>
    <w:bookmarkEnd w:id="61"/>
    <w:bookmarkStart w:name="z73" w:id="62"/>
    <w:p>
      <w:pPr>
        <w:spacing w:after="0"/>
        <w:ind w:left="0"/>
        <w:jc w:val="both"/>
      </w:pPr>
      <w:r>
        <w:rPr>
          <w:rFonts w:ascii="Times New Roman"/>
          <w:b w:val="false"/>
          <w:i w:val="false"/>
          <w:color w:val="000000"/>
          <w:sz w:val="28"/>
        </w:rPr>
        <w:t>
      12. В графе 6 указывается ИИН экспортера или импортера, если в графе 7 указан признак экспортера или импортера указан "2" – индивидуальный предприниматель.</w:t>
      </w:r>
    </w:p>
    <w:bookmarkEnd w:id="62"/>
    <w:bookmarkStart w:name="z74" w:id="63"/>
    <w:p>
      <w:pPr>
        <w:spacing w:after="0"/>
        <w:ind w:left="0"/>
        <w:jc w:val="both"/>
      </w:pPr>
      <w:r>
        <w:rPr>
          <w:rFonts w:ascii="Times New Roman"/>
          <w:b w:val="false"/>
          <w:i w:val="false"/>
          <w:color w:val="000000"/>
          <w:sz w:val="28"/>
        </w:rPr>
        <w:t>
      13. В графе 7 указывается признак "1", если экспортер или импортер является юридическим лицом (его филиалом), и признак "2", если экспортер или импортер является индивидуальным предпринимателем.</w:t>
      </w:r>
    </w:p>
    <w:bookmarkEnd w:id="63"/>
    <w:bookmarkStart w:name="z75" w:id="64"/>
    <w:p>
      <w:pPr>
        <w:spacing w:after="0"/>
        <w:ind w:left="0"/>
        <w:jc w:val="both"/>
      </w:pPr>
      <w:r>
        <w:rPr>
          <w:rFonts w:ascii="Times New Roman"/>
          <w:b w:val="false"/>
          <w:i w:val="false"/>
          <w:color w:val="000000"/>
          <w:sz w:val="28"/>
        </w:rPr>
        <w:t>
      14. В графе 8 указываются первые две цифры кода области по юридическому адресу экспортера или импортера согласно государственному классификатору Республики Казахстан ГК РК 11-2009 "Классификатор административно-территориальных объектов".</w:t>
      </w:r>
    </w:p>
    <w:bookmarkEnd w:id="64"/>
    <w:bookmarkStart w:name="z76" w:id="65"/>
    <w:p>
      <w:pPr>
        <w:spacing w:after="0"/>
        <w:ind w:left="0"/>
        <w:jc w:val="both"/>
      </w:pPr>
      <w:r>
        <w:rPr>
          <w:rFonts w:ascii="Times New Roman"/>
          <w:b w:val="false"/>
          <w:i w:val="false"/>
          <w:color w:val="000000"/>
          <w:sz w:val="28"/>
        </w:rPr>
        <w:t>
      15. В графе 9 указываются следующие признаки:</w:t>
      </w:r>
    </w:p>
    <w:bookmarkEnd w:id="65"/>
    <w:bookmarkStart w:name="z77" w:id="66"/>
    <w:p>
      <w:pPr>
        <w:spacing w:after="0"/>
        <w:ind w:left="0"/>
        <w:jc w:val="both"/>
      </w:pPr>
      <w:r>
        <w:rPr>
          <w:rFonts w:ascii="Times New Roman"/>
          <w:b w:val="false"/>
          <w:i w:val="false"/>
          <w:color w:val="000000"/>
          <w:sz w:val="28"/>
        </w:rPr>
        <w:t>
      "1" – если валютный договор по экспорту;</w:t>
      </w:r>
    </w:p>
    <w:bookmarkEnd w:id="66"/>
    <w:bookmarkStart w:name="z78" w:id="67"/>
    <w:p>
      <w:pPr>
        <w:spacing w:after="0"/>
        <w:ind w:left="0"/>
        <w:jc w:val="both"/>
      </w:pPr>
      <w:r>
        <w:rPr>
          <w:rFonts w:ascii="Times New Roman"/>
          <w:b w:val="false"/>
          <w:i w:val="false"/>
          <w:color w:val="000000"/>
          <w:sz w:val="28"/>
        </w:rPr>
        <w:t>
      "2" – если валютный договор по импорту.</w:t>
      </w:r>
    </w:p>
    <w:bookmarkEnd w:id="67"/>
    <w:bookmarkStart w:name="z79" w:id="68"/>
    <w:p>
      <w:pPr>
        <w:spacing w:after="0"/>
        <w:ind w:left="0"/>
        <w:jc w:val="both"/>
      </w:pPr>
      <w:r>
        <w:rPr>
          <w:rFonts w:ascii="Times New Roman"/>
          <w:b w:val="false"/>
          <w:i w:val="false"/>
          <w:color w:val="000000"/>
          <w:sz w:val="28"/>
        </w:rPr>
        <w:t>
      16. В графе 10 указывается номер (при наличии) валютного договора по экспорту или импорту.</w:t>
      </w:r>
    </w:p>
    <w:bookmarkEnd w:id="68"/>
    <w:bookmarkStart w:name="z80" w:id="69"/>
    <w:p>
      <w:pPr>
        <w:spacing w:after="0"/>
        <w:ind w:left="0"/>
        <w:jc w:val="both"/>
      </w:pPr>
      <w:r>
        <w:rPr>
          <w:rFonts w:ascii="Times New Roman"/>
          <w:b w:val="false"/>
          <w:i w:val="false"/>
          <w:color w:val="000000"/>
          <w:sz w:val="28"/>
        </w:rPr>
        <w:t>
      17. В графе 11 указывается дата валютного договора по экспорту или импорту.</w:t>
      </w:r>
    </w:p>
    <w:bookmarkEnd w:id="69"/>
    <w:bookmarkStart w:name="z81" w:id="70"/>
    <w:p>
      <w:pPr>
        <w:spacing w:after="0"/>
        <w:ind w:left="0"/>
        <w:jc w:val="both"/>
      </w:pPr>
      <w:r>
        <w:rPr>
          <w:rFonts w:ascii="Times New Roman"/>
          <w:b w:val="false"/>
          <w:i w:val="false"/>
          <w:color w:val="000000"/>
          <w:sz w:val="28"/>
        </w:rPr>
        <w:t>
      18. В графе 12 указывается сумма валютного договора по экспорту или импорту в тысячах единиц валюты договора.</w:t>
      </w:r>
    </w:p>
    <w:bookmarkEnd w:id="70"/>
    <w:bookmarkStart w:name="z82" w:id="71"/>
    <w:p>
      <w:pPr>
        <w:spacing w:after="0"/>
        <w:ind w:left="0"/>
        <w:jc w:val="both"/>
      </w:pPr>
      <w:r>
        <w:rPr>
          <w:rFonts w:ascii="Times New Roman"/>
          <w:b w:val="false"/>
          <w:i w:val="false"/>
          <w:color w:val="000000"/>
          <w:sz w:val="28"/>
        </w:rPr>
        <w:t>
      19. В графе 13 указывается буквенное обозначение валюты согласно национальному классификатору НК РК 07 ISO 4217-2012 "Коды для обозначения валют и фондов".</w:t>
      </w:r>
    </w:p>
    <w:bookmarkEnd w:id="71"/>
    <w:bookmarkStart w:name="z83" w:id="72"/>
    <w:p>
      <w:pPr>
        <w:spacing w:after="0"/>
        <w:ind w:left="0"/>
        <w:jc w:val="both"/>
      </w:pPr>
      <w:r>
        <w:rPr>
          <w:rFonts w:ascii="Times New Roman"/>
          <w:b w:val="false"/>
          <w:i w:val="false"/>
          <w:color w:val="000000"/>
          <w:sz w:val="28"/>
        </w:rPr>
        <w:t>
      20. В графе 14 указывается наименование или фамилия, имя, отчество (при наличии) иностранного покупателя или поставщика.</w:t>
      </w:r>
    </w:p>
    <w:bookmarkEnd w:id="72"/>
    <w:bookmarkStart w:name="z84" w:id="73"/>
    <w:p>
      <w:pPr>
        <w:spacing w:after="0"/>
        <w:ind w:left="0"/>
        <w:jc w:val="both"/>
      </w:pPr>
      <w:r>
        <w:rPr>
          <w:rFonts w:ascii="Times New Roman"/>
          <w:b w:val="false"/>
          <w:i w:val="false"/>
          <w:color w:val="000000"/>
          <w:sz w:val="28"/>
        </w:rPr>
        <w:t>
      21. В графе 15 указывается двухбуквенный код страны иностранного покупателя или поставщика согласно национальному классификатору НК РК ISO 3166-1-2016 "Коды для представления названий стран и единиц их административно-территориальных подразделений. Часть 1. Коды стран".</w:t>
      </w:r>
    </w:p>
    <w:bookmarkEnd w:id="73"/>
    <w:bookmarkStart w:name="z85" w:id="74"/>
    <w:p>
      <w:pPr>
        <w:spacing w:after="0"/>
        <w:ind w:left="0"/>
        <w:jc w:val="both"/>
      </w:pPr>
      <w:r>
        <w:rPr>
          <w:rFonts w:ascii="Times New Roman"/>
          <w:b w:val="false"/>
          <w:i w:val="false"/>
          <w:color w:val="000000"/>
          <w:sz w:val="28"/>
        </w:rPr>
        <w:t>
      22. В графе 16 указывается срок репатриации.</w:t>
      </w:r>
    </w:p>
    <w:bookmarkEnd w:id="74"/>
    <w:bookmarkStart w:name="z86" w:id="75"/>
    <w:p>
      <w:pPr>
        <w:spacing w:after="0"/>
        <w:ind w:left="0"/>
        <w:jc w:val="both"/>
      </w:pPr>
      <w:r>
        <w:rPr>
          <w:rFonts w:ascii="Times New Roman"/>
          <w:b w:val="false"/>
          <w:i w:val="false"/>
          <w:color w:val="000000"/>
          <w:sz w:val="28"/>
        </w:rPr>
        <w:t>
      23. В графе 17 указывается дата снятия валютного договора по экспорту или импорту с учетной регистрации.</w:t>
      </w:r>
    </w:p>
    <w:bookmarkEnd w:id="75"/>
    <w:bookmarkStart w:name="z87" w:id="76"/>
    <w:p>
      <w:pPr>
        <w:spacing w:after="0"/>
        <w:ind w:left="0"/>
        <w:jc w:val="both"/>
      </w:pPr>
      <w:r>
        <w:rPr>
          <w:rFonts w:ascii="Times New Roman"/>
          <w:b w:val="false"/>
          <w:i w:val="false"/>
          <w:color w:val="000000"/>
          <w:sz w:val="28"/>
        </w:rPr>
        <w:t>
      24. В графе 18 указывается цифровой код, соответствующего основанию снятия валютного договора по экспорту или импорту с учетной регистрации согласно пункту 48 Правил осуществления экспортно-импортного валютного контроля в Республике Казахстан.</w:t>
      </w:r>
    </w:p>
    <w:bookmarkEnd w:id="76"/>
    <w:bookmarkStart w:name="z88" w:id="77"/>
    <w:p>
      <w:pPr>
        <w:spacing w:after="0"/>
        <w:ind w:left="0"/>
        <w:jc w:val="both"/>
      </w:pPr>
      <w:r>
        <w:rPr>
          <w:rFonts w:ascii="Times New Roman"/>
          <w:b w:val="false"/>
          <w:i w:val="false"/>
          <w:color w:val="000000"/>
          <w:sz w:val="28"/>
        </w:rPr>
        <w:t xml:space="preserve">
      25. В графе 19 указывается дата направления извещения о намерении расторгнуть деловые отношения и об изменении банка учетной регистрации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Правил осуществления экспортно-импортного валютного контроля в Республике Казахстан.</w:t>
      </w:r>
    </w:p>
    <w:bookmarkEnd w:id="77"/>
    <w:bookmarkStart w:name="z89" w:id="78"/>
    <w:p>
      <w:pPr>
        <w:spacing w:after="0"/>
        <w:ind w:left="0"/>
        <w:jc w:val="both"/>
      </w:pPr>
      <w:r>
        <w:rPr>
          <w:rFonts w:ascii="Times New Roman"/>
          <w:b w:val="false"/>
          <w:i w:val="false"/>
          <w:color w:val="000000"/>
          <w:sz w:val="28"/>
        </w:rPr>
        <w:t>
      26. При направлении информации о снятии валютного договора по экспорту или импорту с учетной регистрации заполняются графы 1, 2, 17 и 18.</w:t>
      </w:r>
    </w:p>
    <w:bookmarkEnd w:id="78"/>
    <w:bookmarkStart w:name="z90" w:id="79"/>
    <w:p>
      <w:pPr>
        <w:spacing w:after="0"/>
        <w:ind w:left="0"/>
        <w:jc w:val="both"/>
      </w:pPr>
      <w:r>
        <w:rPr>
          <w:rFonts w:ascii="Times New Roman"/>
          <w:b w:val="false"/>
          <w:i w:val="false"/>
          <w:color w:val="000000"/>
          <w:sz w:val="28"/>
        </w:rPr>
        <w:t xml:space="preserve">
      27. При направлении информации о внесении изменений и (или) дополнений в валютный договор по экспорту или импорту с учетным номером заполняются графы 1 и 2, а также те графы, сведения в которых подлежат уточнению. </w:t>
      </w:r>
    </w:p>
    <w:bookmarkEnd w:id="79"/>
    <w:bookmarkStart w:name="z91" w:id="80"/>
    <w:p>
      <w:pPr>
        <w:spacing w:after="0"/>
        <w:ind w:left="0"/>
        <w:jc w:val="both"/>
      </w:pPr>
      <w:r>
        <w:rPr>
          <w:rFonts w:ascii="Times New Roman"/>
          <w:b w:val="false"/>
          <w:i w:val="false"/>
          <w:color w:val="000000"/>
          <w:sz w:val="28"/>
        </w:rPr>
        <w:t>
      28. При направлении информации по извещению о намерении расторгнуть деловые отношения и об изменении банка учетной регистрации заполняются графы 1, 2 и 19.</w:t>
      </w:r>
    </w:p>
    <w:bookmarkEnd w:id="80"/>
    <w:bookmarkStart w:name="z92" w:id="81"/>
    <w:p>
      <w:pPr>
        <w:spacing w:after="0"/>
        <w:ind w:left="0"/>
        <w:jc w:val="both"/>
      </w:pPr>
      <w:r>
        <w:rPr>
          <w:rFonts w:ascii="Times New Roman"/>
          <w:b w:val="false"/>
          <w:i w:val="false"/>
          <w:color w:val="000000"/>
          <w:sz w:val="28"/>
        </w:rPr>
        <w:t>
      29. При возобновления процедур контроля выполнения требования репатриации по валютному договору по экспорту или импорту с учетным номером заполняются графы 1 и 2.</w:t>
      </w:r>
    </w:p>
    <w:bookmarkEnd w:id="81"/>
    <w:bookmarkStart w:name="z93" w:id="82"/>
    <w:p>
      <w:pPr>
        <w:spacing w:after="0"/>
        <w:ind w:left="0"/>
        <w:jc w:val="both"/>
      </w:pPr>
      <w:r>
        <w:rPr>
          <w:rFonts w:ascii="Times New Roman"/>
          <w:b w:val="false"/>
          <w:i w:val="false"/>
          <w:color w:val="000000"/>
          <w:sz w:val="28"/>
        </w:rPr>
        <w:t>
      30. Графы 2, 11 и 17 заполняются путем указания восьми цифр в следующем порядке: день, месяц, год.</w:t>
      </w:r>
    </w:p>
    <w:bookmarkEnd w:id="82"/>
    <w:bookmarkStart w:name="z94" w:id="83"/>
    <w:p>
      <w:pPr>
        <w:spacing w:after="0"/>
        <w:ind w:left="0"/>
        <w:jc w:val="both"/>
      </w:pPr>
      <w:r>
        <w:rPr>
          <w:rFonts w:ascii="Times New Roman"/>
          <w:b w:val="false"/>
          <w:i w:val="false"/>
          <w:color w:val="000000"/>
          <w:sz w:val="28"/>
        </w:rPr>
        <w:t>
      31.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