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b1a2" w14:textId="433b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16 февраля 2018 года № 221 "Об утверждении Правил, сроков и формы представления сведений лицами, осуществляющими пересылку, перевозку, доставку товаров при электронной торговле товарами по запросу органов государственных доходов"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18 декабря 2019 года № 1387. Зарегистрирован в Министерстве юстиции Республики Казахстан 26 декабря 2019 года № 19775.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Приказ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221 "Об утверждении Правил, сроков и формы представления сведений лицами, осуществляющими пересылку, перевозку, доставку товаров при электронной торговле товарами по запросу органов государственных доходов" (зарегистрирован в Реестре государственной регистрации нормативных правовых актов под № 16491, опубликован 13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сроках и форме представления сведений лицами, осуществляющими пересылку, перевозку, доставку товаров при электронной торговле товарами по запросу органов государственных доходов,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 № 1387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осуществлявшими пересылку,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перевозку, доставку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электронной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товарами по запросу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Сведения, представляемые лицами, осуществлявшими пересылку, перевозку, доставку</w:t>
      </w:r>
      <w:r>
        <w:br/>
      </w:r>
      <w:r>
        <w:rPr>
          <w:rFonts w:ascii="Times New Roman"/>
          <w:b/>
          <w:i w:val="false"/>
          <w:color w:val="000000"/>
        </w:rPr>
        <w:t xml:space="preserve"> товаров при электронной торговле товарами за период с__ 20__ года по ____ 20___ года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по запросу управления государственных доходов________________ от ______ №_____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 (налогового агента) _____________________________________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по доставленным товарам налогоплательщику, осуществляющему электронную торговлю товарами: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поставщика (при наличии)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дата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(тенге)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Всего, общая сумма: _______тенге.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по доставленным товарам от налогоплательщика, осуществляющего электронную торговлю товарами: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покупателя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покупателя (при его наличии) (физическое лицо)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оплате за выполненные работы, оказанные услуги: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платежного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документ, 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документ,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Всего, сумма: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Дополнительные сведения (погашение взаимных требований, товарообменные и иные безденежные операции, бартер, безвозмездная передача)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дата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бухгалтерском учете (Да/Нет)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налоговой отчетности (Да/Нет)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декларации по НДС (период)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Задолженность между получателем и поставщиком (кредиторская и дебиторская):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начало налогового периода: "___"________ 20__ года, равна: _________ (тенге)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конец налогового периода: "___"________ 20__ года, равна: _________ (тенге).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Копии документов, которые необходимо предоставить по запросу________________________________________________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невыполнения законных требований органов государственных доходов к Вам будут применены меры административного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налогоплательщик или его уполномоченный представитель имеют право обжаловать действия (бездействие) должностных лиц органов государственных доходов вышестоящему органу государственных доходов или в суд, в порядке, предусмотренном законами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лица, индивидуальный предприниматель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(Ф.И.О. (при его наличии), подпись)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пунктам 1, 2, 3, 4, 5 запроса, сведения заполняются налогоплательщиком (налоговым агентом) в случае наличия таких финансово-хозяйственных операций.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– индивидуальный идентификационный или бизнес-идентификационный номер налогоплательщика;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