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f95b" w14:textId="681f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декабря 2019 года № 94. Зарегистрирован в Министерстве юстиции Республики Казахстан 26 декабря 2019 года № 19768.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защите и развитию конкуренции РК от 18.02.2025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и развитию конкуренции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 Предпринимательского кодекса Республики Казахстан (далее – Кодекс) и определяют порядок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по защите и развитию конкуренции РК от 18.02.2025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– государственный орган, осуществляющий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Агентства по защите и развитию конкуренции РК от 18.02.2025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Цена на биржевой товар субъекта рынка, занимающего доминирующее или монопольное положение, сложившаяся в ходе торгов на товарных биржах и электронных торговых площадках, не признается монопольно высокой, если: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сложилась в ходе надлежаще проведенных торгов в соответствии с пунктом 5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цена за рассматриваемый период не превышает цену, сложившуюся в ходе торгов, признаваемых надлежаще проведенными в соответствии с пунктом 5 настоящих Правил;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не установлена в результате осуществления монополистической деятельности, ограниченной Кодексом.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Цена биржевого товара субъекта рынка, занимающего доминирующее или монопольное положение сложившаяся в ходе торгов на товарных биржах и электронных торговых площадках, не признается монопольно низкой если: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сложилась в ходе надлежаще проведенных торгов в соответствии с пунктом 5 настоящих Правил;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цена за рассматриваемый период не была установлена ниже цены, сложившейся в ходе торгов, признаваемых надлежаще проведенными в соответствии с пунктом 5 настоящих Правил;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не установлена в результате осуществления монополистической деятельности, ограниченной Кодексом.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настоящих Правил торги на товарных биржах и электронных торговых площадках, признаются надлежаще проведенными, в случае соблюдения в совокупности следующих условий: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антимонопольного органа удаленного доступа к торговым или информационным системам, товарным биржам и иным торговым площадкам электронных закупок товаров или торгов, на которой осуществляется реализация биржевого товара, являющегося предметом рассмотрения;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и максимальный размер лота биржевого товара не препятствует доступу на соответствующий товарный рынок;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участником торгов производится регистрация внебиржевых сделок по реализации биржевого товара, являющегося предметом рассмотрения;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участником торгов осуществляется регулярная реализация биржевого товара на товарных биржах или электронных торговых площадках с равномерным распределением объемов товара по торговым сессиям по решению рабочего органа;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биржевого товара на товарной бирже или электронной торговой площадке осуществляется в режиме двойного встречного аукциона с соблюдением требований законодательства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участником торгов предоставлен товарной бирже или электронной торговой площадке список аффилированных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участником торгов производится реализация на товарной бирже или электронной торговой площадке не менее величины объема биржевого товара, установленного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счету клирингового центра товарной биржи или электронной торговой площадки непрерывно находится не менее 1% от суммы сделки в течение периода исполнения заключенной биржевой сделки (на возвратной основе);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размещения расписания торгов с указанием информации об объемах и ценах реализации биржевого товара.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субъектами рынка условий, предусмотренных пунктом 5 настоящих Правил, обеспечивается антимонопольным органом посредством формирования рабочей группы, в состав которой входят представители антимонопольного органа, государственных органов и Национальной палаты предпринимателей Республики Казахстан "Атамекен".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по защите и развитию конкуренции РК от 18.02.2025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Председателя Агентства по защите и развитию конкуренции РК от 18.02.2025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