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9686" w14:textId="d049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2019 года № 231. Зарегистрировано в Министерстве юстиции Республики Казахстан 3 декабря 2019 года № 19680.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7" w:id="3"/>
    <w:p>
      <w:pPr>
        <w:spacing w:after="0"/>
        <w:ind w:left="0"/>
        <w:jc w:val="both"/>
      </w:pPr>
      <w:r>
        <w:rPr>
          <w:rFonts w:ascii="Times New Roman"/>
          <w:b w:val="false"/>
          <w:i w:val="false"/>
          <w:color w:val="000000"/>
          <w:sz w:val="28"/>
        </w:rPr>
        <w:t>
      3. Департаменту наличного денежного обращения (Кажмуратов Ж.Т.)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8"/>
    <w:bookmarkStart w:name="z13" w:id="9"/>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января 2020 года.</w:t>
      </w:r>
    </w:p>
    <w:bookmarkEnd w:id="9"/>
    <w:bookmarkStart w:name="z14" w:id="10"/>
    <w:p>
      <w:pPr>
        <w:spacing w:after="0"/>
        <w:ind w:left="0"/>
        <w:jc w:val="both"/>
      </w:pPr>
      <w:r>
        <w:rPr>
          <w:rFonts w:ascii="Times New Roman"/>
          <w:b w:val="false"/>
          <w:i w:val="false"/>
          <w:color w:val="000000"/>
          <w:sz w:val="28"/>
        </w:rPr>
        <w:t>
      7. Приостановить до 16 декабря 2020 года действие:</w:t>
      </w:r>
    </w:p>
    <w:bookmarkEnd w:id="10"/>
    <w:bookmarkStart w:name="z15" w:id="11"/>
    <w:p>
      <w:pPr>
        <w:spacing w:after="0"/>
        <w:ind w:left="0"/>
        <w:jc w:val="both"/>
      </w:pPr>
      <w:r>
        <w:rPr>
          <w:rFonts w:ascii="Times New Roman"/>
          <w:b w:val="false"/>
          <w:i w:val="false"/>
          <w:color w:val="000000"/>
          <w:sz w:val="28"/>
        </w:rPr>
        <w:t>
      1) заголовка настоящего постановления, установив, что в период приостановления заголовок настоящего постановления действует в следующей редакции:</w:t>
      </w:r>
    </w:p>
    <w:bookmarkEnd w:id="11"/>
    <w:bookmarkStart w:name="z16" w:id="12"/>
    <w:p>
      <w:pPr>
        <w:spacing w:after="0"/>
        <w:ind w:left="0"/>
        <w:jc w:val="both"/>
      </w:pPr>
      <w:r>
        <w:rPr>
          <w:rFonts w:ascii="Times New Roman"/>
          <w:b w:val="false"/>
          <w:i w:val="false"/>
          <w:color w:val="000000"/>
          <w:sz w:val="28"/>
        </w:rPr>
        <w:t>
      "Об утверждении Правил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2"/>
    <w:bookmarkStart w:name="z17"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установив, что в период приостановления данный пункт действует в следующей редакции:</w:t>
      </w:r>
    </w:p>
    <w:bookmarkEnd w:id="13"/>
    <w:bookmarkStart w:name="z18" w:id="1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4"/>
    <w:bookmarkStart w:name="z19" w:id="15"/>
    <w:p>
      <w:pPr>
        <w:spacing w:after="0"/>
        <w:ind w:left="0"/>
        <w:jc w:val="both"/>
      </w:pPr>
      <w:r>
        <w:rPr>
          <w:rFonts w:ascii="Times New Roman"/>
          <w:b w:val="false"/>
          <w:i w:val="false"/>
          <w:color w:val="000000"/>
          <w:sz w:val="28"/>
        </w:rPr>
        <w:t>
      3) заголовка Правил, установив, что в период приостановления заголовок Правил действует в следующей редакции:</w:t>
      </w:r>
    </w:p>
    <w:bookmarkEnd w:id="15"/>
    <w:bookmarkStart w:name="z20" w:id="16"/>
    <w:p>
      <w:pPr>
        <w:spacing w:after="0"/>
        <w:ind w:left="0"/>
        <w:jc w:val="both"/>
      </w:pPr>
      <w:r>
        <w:rPr>
          <w:rFonts w:ascii="Times New Roman"/>
          <w:b w:val="false"/>
          <w:i w:val="false"/>
          <w:color w:val="000000"/>
          <w:sz w:val="28"/>
        </w:rPr>
        <w:t>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6"/>
    <w:bookmarkStart w:name="z21"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7"/>
    <w:bookmarkStart w:name="z22" w:id="18"/>
    <w:p>
      <w:pPr>
        <w:spacing w:after="0"/>
        <w:ind w:left="0"/>
        <w:jc w:val="both"/>
      </w:pPr>
      <w:r>
        <w:rPr>
          <w:rFonts w:ascii="Times New Roman"/>
          <w:b w:val="false"/>
          <w:i w:val="false"/>
          <w:color w:val="000000"/>
          <w:sz w:val="28"/>
        </w:rPr>
        <w:t>
      "1. Настоящие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и банковской деятельности) и определяют порядок осуществления кассовых операций и операций по инкассации банкнот, монет и ценностей в банках второго уровня, Национальном операторе почты (далее – банк) и юридических лицах, исключительной деятельностью которых является инкассация банкнот, монет и ценностей (далее – инкассаторские организации).";</w:t>
      </w:r>
    </w:p>
    <w:bookmarkEnd w:id="18"/>
    <w:bookmarkStart w:name="z2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пункта 5</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9"/>
    <w:bookmarkStart w:name="z24" w:id="20"/>
    <w:p>
      <w:pPr>
        <w:spacing w:after="0"/>
        <w:ind w:left="0"/>
        <w:jc w:val="both"/>
      </w:pPr>
      <w:r>
        <w:rPr>
          <w:rFonts w:ascii="Times New Roman"/>
          <w:b w:val="false"/>
          <w:i w:val="false"/>
          <w:color w:val="000000"/>
          <w:sz w:val="28"/>
        </w:rPr>
        <w:t xml:space="preserve">
      "5. Банк для осуществления кассовых операций оборудует кассовый узел – систему специально оборудованных помещений, предназначенных для проведения кассовых операций и операций по инкассации банкнот, монет и ценностей, устройство которого определяется Правилами организации охраны и устройства помещений банков второго уровня,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утверждаемыми Национальным Банком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второй статьи 15 Закона о Национальном Банке (далее – Правила организации охраны и устройства помещений).";</w:t>
      </w:r>
    </w:p>
    <w:bookmarkEnd w:id="20"/>
    <w:bookmarkStart w:name="z25" w:id="21"/>
    <w:p>
      <w:pPr>
        <w:spacing w:after="0"/>
        <w:ind w:left="0"/>
        <w:jc w:val="both"/>
      </w:pPr>
      <w:r>
        <w:rPr>
          <w:rFonts w:ascii="Times New Roman"/>
          <w:b w:val="false"/>
          <w:i w:val="false"/>
          <w:color w:val="000000"/>
          <w:sz w:val="28"/>
        </w:rPr>
        <w:t xml:space="preserve">
      6) текста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в банках </w:t>
            </w:r>
            <w:r>
              <w:br/>
            </w:r>
            <w:r>
              <w:rPr>
                <w:rFonts w:ascii="Times New Roman"/>
                <w:b w:val="false"/>
                <w:i w:val="false"/>
                <w:color w:val="000000"/>
                <w:sz w:val="20"/>
              </w:rPr>
              <w:t xml:space="preserve">второго уровня, 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bl>
    <w:bookmarkStart w:name="z27" w:id="22"/>
    <w:p>
      <w:pPr>
        <w:spacing w:after="0"/>
        <w:ind w:left="0"/>
        <w:jc w:val="both"/>
      </w:pPr>
      <w:r>
        <w:rPr>
          <w:rFonts w:ascii="Times New Roman"/>
          <w:b w:val="false"/>
          <w:i w:val="false"/>
          <w:color w:val="000000"/>
          <w:sz w:val="28"/>
        </w:rPr>
        <w:t xml:space="preserve">
      7) текста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29" w:id="23"/>
    <w:p>
      <w:pPr>
        <w:spacing w:after="0"/>
        <w:ind w:left="0"/>
        <w:jc w:val="both"/>
      </w:pPr>
      <w:r>
        <w:rPr>
          <w:rFonts w:ascii="Times New Roman"/>
          <w:b w:val="false"/>
          <w:i w:val="false"/>
          <w:color w:val="000000"/>
          <w:sz w:val="28"/>
        </w:rPr>
        <w:t xml:space="preserve">
      8) текста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в </w:t>
            </w:r>
            <w:r>
              <w:br/>
            </w:r>
            <w:r>
              <w:rPr>
                <w:rFonts w:ascii="Times New Roman"/>
                <w:b w:val="false"/>
                <w:i w:val="false"/>
                <w:color w:val="000000"/>
                <w:sz w:val="20"/>
              </w:rPr>
              <w:t xml:space="preserve">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1" w:id="24"/>
    <w:p>
      <w:pPr>
        <w:spacing w:after="0"/>
        <w:ind w:left="0"/>
        <w:jc w:val="both"/>
      </w:pPr>
      <w:r>
        <w:rPr>
          <w:rFonts w:ascii="Times New Roman"/>
          <w:b w:val="false"/>
          <w:i w:val="false"/>
          <w:color w:val="000000"/>
          <w:sz w:val="28"/>
        </w:rPr>
        <w:t xml:space="preserve">
      9) текста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3" w:id="25"/>
    <w:p>
      <w:pPr>
        <w:spacing w:after="0"/>
        <w:ind w:left="0"/>
        <w:jc w:val="both"/>
      </w:pPr>
      <w:r>
        <w:rPr>
          <w:rFonts w:ascii="Times New Roman"/>
          <w:b w:val="false"/>
          <w:i w:val="false"/>
          <w:color w:val="000000"/>
          <w:sz w:val="28"/>
        </w:rPr>
        <w:t xml:space="preserve">
      10) текста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5" w:id="26"/>
    <w:p>
      <w:pPr>
        <w:spacing w:after="0"/>
        <w:ind w:left="0"/>
        <w:jc w:val="both"/>
      </w:pPr>
      <w:r>
        <w:rPr>
          <w:rFonts w:ascii="Times New Roman"/>
          <w:b w:val="false"/>
          <w:i w:val="false"/>
          <w:color w:val="000000"/>
          <w:sz w:val="28"/>
        </w:rPr>
        <w:t>
      11) текста в правом верхнем углу приложения 6 к Правилам, установив, что в период приостановления данный текст действует в следующей редакции: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Досаев  </w:t>
            </w:r>
            <w:r>
              <w:rPr>
                <w:rFonts w:ascii="Times New Roman"/>
                <w:b w:val="false"/>
                <w:i w:val="false"/>
                <w:color w:val="000000"/>
                <w:sz w:val="20"/>
              </w:rPr>
              <w:t>
</w:t>
            </w:r>
          </w:p>
        </w:tc>
      </w:tr>
    </w:tbl>
    <w:p>
      <w:pPr>
        <w:spacing w:after="0"/>
        <w:ind w:left="0"/>
        <w:jc w:val="both"/>
      </w:pPr>
      <w:bookmarkStart w:name="z38" w:id="27"/>
      <w:r>
        <w:rPr>
          <w:rFonts w:ascii="Times New Roman"/>
          <w:b w:val="false"/>
          <w:i w:val="false"/>
          <w:color w:val="000000"/>
          <w:sz w:val="28"/>
        </w:rPr>
        <w:t xml:space="preserve">
      СОГЛАСОВАНО"  </w:t>
      </w:r>
    </w:p>
    <w:bookmarkEnd w:id="27"/>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231</w:t>
            </w:r>
          </w:p>
        </w:tc>
      </w:tr>
    </w:tbl>
    <w:bookmarkStart w:name="z40" w:id="28"/>
    <w:p>
      <w:pPr>
        <w:spacing w:after="0"/>
        <w:ind w:left="0"/>
        <w:jc w:val="left"/>
      </w:pPr>
      <w:r>
        <w:rPr>
          <w:rFonts w:ascii="Times New Roman"/>
          <w:b/>
          <w:i w:val="false"/>
          <w:color w:val="000000"/>
        </w:rPr>
        <w:t xml:space="preserve"> Правила осуществления кассовых операций и операций по инкассации банкнот, монет и ценностей в банках второго уровня, филиалах банков- 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bookmarkEnd w:id="28"/>
    <w:bookmarkStart w:name="z41" w:id="29"/>
    <w:p>
      <w:pPr>
        <w:spacing w:after="0"/>
        <w:ind w:left="0"/>
        <w:jc w:val="left"/>
      </w:pPr>
      <w:r>
        <w:rPr>
          <w:rFonts w:ascii="Times New Roman"/>
          <w:b/>
          <w:i w:val="false"/>
          <w:color w:val="000000"/>
        </w:rPr>
        <w:t xml:space="preserve"> Глава 1. Общие положения  </w:t>
      </w:r>
    </w:p>
    <w:bookmarkEnd w:id="29"/>
    <w:bookmarkStart w:name="z42" w:id="30"/>
    <w:p>
      <w:pPr>
        <w:spacing w:after="0"/>
        <w:ind w:left="0"/>
        <w:jc w:val="both"/>
      </w:pPr>
      <w:r>
        <w:rPr>
          <w:rFonts w:ascii="Times New Roman"/>
          <w:b w:val="false"/>
          <w:i w:val="false"/>
          <w:color w:val="000000"/>
          <w:sz w:val="28"/>
        </w:rPr>
        <w:t xml:space="preserve">
      1. Настоящие Правила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кассовых операций и операций по инкассации банкнот, монет и ценностей, включая организацию автомобильных инкассаторских перевозок в Республике Казахстан в банках второго уровня, филиалах банков-нерезидентов Республики Казахстан, Национальном операторе почты (далее – банк) и юридических лицах, исключительной деятельностью которых является инкассация банкнот, монет и ценностей (далее – инкассаторские организации).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 В Правилах используются следующие понятия:</w:t>
      </w:r>
    </w:p>
    <w:bookmarkEnd w:id="31"/>
    <w:bookmarkStart w:name="z44" w:id="32"/>
    <w:p>
      <w:pPr>
        <w:spacing w:after="0"/>
        <w:ind w:left="0"/>
        <w:jc w:val="both"/>
      </w:pPr>
      <w:r>
        <w:rPr>
          <w:rFonts w:ascii="Times New Roman"/>
          <w:b w:val="false"/>
          <w:i w:val="false"/>
          <w:color w:val="000000"/>
          <w:sz w:val="28"/>
        </w:rPr>
        <w:t>
      1) специальная краска – красящее средство, используемое в приспособлениях для хранения и безопасной перевозки банкнот при осуществлении инкассации банкнот, монет и ценностей (кейсы и контейнеры) устойчивое к воздействию растворителей, химических реактивов, с характеристиками, позволяющими идентифицировать их наличие на банкнотах;</w:t>
      </w:r>
    </w:p>
    <w:bookmarkEnd w:id="32"/>
    <w:bookmarkStart w:name="z45" w:id="33"/>
    <w:p>
      <w:pPr>
        <w:spacing w:after="0"/>
        <w:ind w:left="0"/>
        <w:jc w:val="both"/>
      </w:pPr>
      <w:r>
        <w:rPr>
          <w:rFonts w:ascii="Times New Roman"/>
          <w:b w:val="false"/>
          <w:i w:val="false"/>
          <w:color w:val="000000"/>
          <w:sz w:val="28"/>
        </w:rPr>
        <w:t>
      2) контролирующий работник – работник банка, осуществляющий контроль за осуществлением кассовым работником кассовых операций по пересчету, сортировке и упаковке наличных денег;</w:t>
      </w:r>
    </w:p>
    <w:bookmarkEnd w:id="33"/>
    <w:bookmarkStart w:name="z46" w:id="34"/>
    <w:p>
      <w:pPr>
        <w:spacing w:after="0"/>
        <w:ind w:left="0"/>
        <w:jc w:val="both"/>
      </w:pPr>
      <w:r>
        <w:rPr>
          <w:rFonts w:ascii="Times New Roman"/>
          <w:b w:val="false"/>
          <w:i w:val="false"/>
          <w:color w:val="000000"/>
          <w:sz w:val="28"/>
        </w:rPr>
        <w:t>
      3) банк-эмитент – центральный банк иностранного государства, регулирующий осуществление операций, связанных с выпуском и изъятием денежных знаков из обращения;</w:t>
      </w:r>
    </w:p>
    <w:bookmarkEnd w:id="34"/>
    <w:bookmarkStart w:name="z47" w:id="35"/>
    <w:p>
      <w:pPr>
        <w:spacing w:after="0"/>
        <w:ind w:left="0"/>
        <w:jc w:val="both"/>
      </w:pPr>
      <w:r>
        <w:rPr>
          <w:rFonts w:ascii="Times New Roman"/>
          <w:b w:val="false"/>
          <w:i w:val="false"/>
          <w:color w:val="000000"/>
          <w:sz w:val="28"/>
        </w:rPr>
        <w:t>
      4) инкассация банкнот, монет и ценностей – прием, сбор, доставка, сдача, перевозка и хранение банкнот, монет и ценностей, а также сопровождение клиента с банкнотами, монетами и ценностями;</w:t>
      </w:r>
    </w:p>
    <w:bookmarkEnd w:id="35"/>
    <w:bookmarkStart w:name="z48" w:id="36"/>
    <w:p>
      <w:pPr>
        <w:spacing w:after="0"/>
        <w:ind w:left="0"/>
        <w:jc w:val="both"/>
      </w:pPr>
      <w:r>
        <w:rPr>
          <w:rFonts w:ascii="Times New Roman"/>
          <w:b w:val="false"/>
          <w:i w:val="false"/>
          <w:color w:val="000000"/>
          <w:sz w:val="28"/>
        </w:rPr>
        <w:t>
      5) подразделение инкассации банка – подразделение банка, осуществляющее инкассацию банкнот, монет и ценностей;</w:t>
      </w:r>
    </w:p>
    <w:bookmarkEnd w:id="36"/>
    <w:bookmarkStart w:name="z49" w:id="37"/>
    <w:p>
      <w:pPr>
        <w:spacing w:after="0"/>
        <w:ind w:left="0"/>
        <w:jc w:val="both"/>
      </w:pPr>
      <w:r>
        <w:rPr>
          <w:rFonts w:ascii="Times New Roman"/>
          <w:b w:val="false"/>
          <w:i w:val="false"/>
          <w:color w:val="000000"/>
          <w:sz w:val="28"/>
        </w:rPr>
        <w:t>
      6) касса – специально оборудованное помещение для осуществления кассовых операций по приему, выдаче, пересчету, сортировке и упаковке наличных денег;</w:t>
      </w:r>
    </w:p>
    <w:bookmarkEnd w:id="37"/>
    <w:bookmarkStart w:name="z50" w:id="38"/>
    <w:p>
      <w:pPr>
        <w:spacing w:after="0"/>
        <w:ind w:left="0"/>
        <w:jc w:val="both"/>
      </w:pPr>
      <w:r>
        <w:rPr>
          <w:rFonts w:ascii="Times New Roman"/>
          <w:b w:val="false"/>
          <w:i w:val="false"/>
          <w:color w:val="000000"/>
          <w:sz w:val="28"/>
        </w:rPr>
        <w:t>
      7) кассовый работник – работник банка, осуществляющий кассовые операции;</w:t>
      </w:r>
    </w:p>
    <w:bookmarkEnd w:id="38"/>
    <w:bookmarkStart w:name="z51" w:id="39"/>
    <w:p>
      <w:pPr>
        <w:spacing w:after="0"/>
        <w:ind w:left="0"/>
        <w:jc w:val="both"/>
      </w:pPr>
      <w:r>
        <w:rPr>
          <w:rFonts w:ascii="Times New Roman"/>
          <w:b w:val="false"/>
          <w:i w:val="false"/>
          <w:color w:val="000000"/>
          <w:sz w:val="28"/>
        </w:rPr>
        <w:t>
      8) клиент – физические или юридические лица, получающие услуги банка и (или) инкассаторской организации, в том числе лица, уполномоченные на представление их интересов;</w:t>
      </w:r>
    </w:p>
    <w:bookmarkEnd w:id="39"/>
    <w:bookmarkStart w:name="z52" w:id="40"/>
    <w:p>
      <w:pPr>
        <w:spacing w:after="0"/>
        <w:ind w:left="0"/>
        <w:jc w:val="both"/>
      </w:pPr>
      <w:r>
        <w:rPr>
          <w:rFonts w:ascii="Times New Roman"/>
          <w:b w:val="false"/>
          <w:i w:val="false"/>
          <w:color w:val="000000"/>
          <w:sz w:val="28"/>
        </w:rPr>
        <w:t>
      9) кладовая – специально оборудованное помещение, предназначенное для хранения наличных денег и ценностей;</w:t>
      </w:r>
    </w:p>
    <w:bookmarkEnd w:id="40"/>
    <w:bookmarkStart w:name="z53" w:id="41"/>
    <w:p>
      <w:pPr>
        <w:spacing w:after="0"/>
        <w:ind w:left="0"/>
        <w:jc w:val="both"/>
      </w:pPr>
      <w:r>
        <w:rPr>
          <w:rFonts w:ascii="Times New Roman"/>
          <w:b w:val="false"/>
          <w:i w:val="false"/>
          <w:color w:val="000000"/>
          <w:sz w:val="28"/>
        </w:rPr>
        <w:t>
      10) наличные деньги – банкноты и монеты национальной и иностранной валюты;</w:t>
      </w:r>
    </w:p>
    <w:bookmarkEnd w:id="41"/>
    <w:bookmarkStart w:name="z54" w:id="42"/>
    <w:p>
      <w:pPr>
        <w:spacing w:after="0"/>
        <w:ind w:left="0"/>
        <w:jc w:val="both"/>
      </w:pPr>
      <w:r>
        <w:rPr>
          <w:rFonts w:ascii="Times New Roman"/>
          <w:b w:val="false"/>
          <w:i w:val="false"/>
          <w:color w:val="000000"/>
          <w:sz w:val="28"/>
        </w:rPr>
        <w:t>
      11) лица, ответственные за сохранность наличных денег, – назначенные внутренним распорядительным документом банка уполномоченный работник и кассовый работник, ответственные за сохранность наличных денег, находящихся на хранении в кладовой и (или) сейфовой комнате, а также лица их замещающие.</w:t>
      </w:r>
    </w:p>
    <w:bookmarkEnd w:id="42"/>
    <w:bookmarkStart w:name="z55" w:id="43"/>
    <w:p>
      <w:pPr>
        <w:spacing w:after="0"/>
        <w:ind w:left="0"/>
        <w:jc w:val="both"/>
      </w:pPr>
      <w:r>
        <w:rPr>
          <w:rFonts w:ascii="Times New Roman"/>
          <w:b w:val="false"/>
          <w:i w:val="false"/>
          <w:color w:val="000000"/>
          <w:sz w:val="28"/>
        </w:rPr>
        <w:t>
      Количество лиц, ответственных за сохранность наличных денег, определяется банком самостоятельно, но не менее двух работников;</w:t>
      </w:r>
    </w:p>
    <w:bookmarkEnd w:id="43"/>
    <w:bookmarkStart w:name="z56" w:id="44"/>
    <w:p>
      <w:pPr>
        <w:spacing w:after="0"/>
        <w:ind w:left="0"/>
        <w:jc w:val="both"/>
      </w:pPr>
      <w:r>
        <w:rPr>
          <w:rFonts w:ascii="Times New Roman"/>
          <w:b w:val="false"/>
          <w:i w:val="false"/>
          <w:color w:val="000000"/>
          <w:sz w:val="28"/>
        </w:rPr>
        <w:t>
      12) ценности – платежные документы, бланки документов, ценные бумаги, драгоценные металлы, драгоценные камни, изделия из драгоценных металлов и драгоценных камней, ключи (дубликаты ключей) от кладовых (сейфовых комнат), сейфовых депозитариев, устройств, функционирующих в автоматическом режиме и кассет к ним, электронные (цифровые) носители, на которых хранится банковская защищаемая информация;</w:t>
      </w:r>
    </w:p>
    <w:bookmarkEnd w:id="44"/>
    <w:bookmarkStart w:name="z57" w:id="45"/>
    <w:p>
      <w:pPr>
        <w:spacing w:after="0"/>
        <w:ind w:left="0"/>
        <w:jc w:val="both"/>
      </w:pPr>
      <w:r>
        <w:rPr>
          <w:rFonts w:ascii="Times New Roman"/>
          <w:b w:val="false"/>
          <w:i w:val="false"/>
          <w:color w:val="000000"/>
          <w:sz w:val="28"/>
        </w:rPr>
        <w:t>
      13) операционный работник – работник операционного подразделения или подразделения бухгалтерского учета банка, осуществляющий регистрацию и (или) последующий контроль совершенных кассовых операций;</w:t>
      </w:r>
    </w:p>
    <w:bookmarkEnd w:id="45"/>
    <w:bookmarkStart w:name="z58" w:id="46"/>
    <w:p>
      <w:pPr>
        <w:spacing w:after="0"/>
        <w:ind w:left="0"/>
        <w:jc w:val="both"/>
      </w:pPr>
      <w:r>
        <w:rPr>
          <w:rFonts w:ascii="Times New Roman"/>
          <w:b w:val="false"/>
          <w:i w:val="false"/>
          <w:color w:val="000000"/>
          <w:sz w:val="28"/>
        </w:rPr>
        <w:t>
      14) сейфовая комната – специально оборудованное помещение, в котором устанавливаются сейфы (металлические шкафы), предназначенные для хранения наличных денег и ценностей;</w:t>
      </w:r>
    </w:p>
    <w:bookmarkEnd w:id="46"/>
    <w:bookmarkStart w:name="z59" w:id="47"/>
    <w:p>
      <w:pPr>
        <w:spacing w:after="0"/>
        <w:ind w:left="0"/>
        <w:jc w:val="both"/>
      </w:pPr>
      <w:r>
        <w:rPr>
          <w:rFonts w:ascii="Times New Roman"/>
          <w:b w:val="false"/>
          <w:i w:val="false"/>
          <w:color w:val="000000"/>
          <w:sz w:val="28"/>
        </w:rPr>
        <w:t>
      15) сумка – специальное приспособление для хранения и безопасной перевозки банкнот, монет и ценностей при осуществлении инкассации банкнот, монет и ценностей (инкассаторская сумка, мешок, кейс, кассета, контейнер).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8"/>
    <w:p>
      <w:pPr>
        <w:spacing w:after="0"/>
        <w:ind w:left="0"/>
        <w:jc w:val="left"/>
      </w:pPr>
      <w:r>
        <w:rPr>
          <w:rFonts w:ascii="Times New Roman"/>
          <w:b/>
          <w:i w:val="false"/>
          <w:color w:val="000000"/>
        </w:rPr>
        <w:t xml:space="preserve"> Глава 2. Порядок осуществления кассовых операций</w:t>
      </w:r>
    </w:p>
    <w:bookmarkEnd w:id="48"/>
    <w:bookmarkStart w:name="z61" w:id="49"/>
    <w:p>
      <w:pPr>
        <w:spacing w:after="0"/>
        <w:ind w:left="0"/>
        <w:jc w:val="left"/>
      </w:pPr>
      <w:r>
        <w:rPr>
          <w:rFonts w:ascii="Times New Roman"/>
          <w:b/>
          <w:i w:val="false"/>
          <w:color w:val="000000"/>
        </w:rPr>
        <w:t xml:space="preserve"> Параграф 1. Организация работы по осуществлению кассовых операций</w:t>
      </w:r>
    </w:p>
    <w:bookmarkEnd w:id="49"/>
    <w:bookmarkStart w:name="z62" w:id="50"/>
    <w:p>
      <w:pPr>
        <w:spacing w:after="0"/>
        <w:ind w:left="0"/>
        <w:jc w:val="both"/>
      </w:pPr>
      <w:r>
        <w:rPr>
          <w:rFonts w:ascii="Times New Roman"/>
          <w:b w:val="false"/>
          <w:i w:val="false"/>
          <w:color w:val="000000"/>
          <w:sz w:val="28"/>
        </w:rPr>
        <w:t>
      3. Банк осуществляет следующие кассовые операции:</w:t>
      </w:r>
    </w:p>
    <w:bookmarkEnd w:id="50"/>
    <w:bookmarkStart w:name="z63" w:id="51"/>
    <w:p>
      <w:pPr>
        <w:spacing w:after="0"/>
        <w:ind w:left="0"/>
        <w:jc w:val="both"/>
      </w:pPr>
      <w:r>
        <w:rPr>
          <w:rFonts w:ascii="Times New Roman"/>
          <w:b w:val="false"/>
          <w:i w:val="false"/>
          <w:color w:val="000000"/>
          <w:sz w:val="28"/>
        </w:rPr>
        <w:t xml:space="preserve">
      1) прием наличных денег от клиента, выдачу наличных денег клиенту – для совершения банковских и иных операций, предусмотренных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1"/>
    <w:bookmarkStart w:name="z64" w:id="52"/>
    <w:p>
      <w:pPr>
        <w:spacing w:after="0"/>
        <w:ind w:left="0"/>
        <w:jc w:val="both"/>
      </w:pPr>
      <w:r>
        <w:rPr>
          <w:rFonts w:ascii="Times New Roman"/>
          <w:b w:val="false"/>
          <w:i w:val="false"/>
          <w:color w:val="000000"/>
          <w:sz w:val="28"/>
        </w:rPr>
        <w:t>
      2) размен наличных денег – осуществление размена банкнот и (или) монет одного номинала на банкноты и (или) монеты другого номинала;</w:t>
      </w:r>
    </w:p>
    <w:bookmarkEnd w:id="52"/>
    <w:bookmarkStart w:name="z65" w:id="53"/>
    <w:p>
      <w:pPr>
        <w:spacing w:after="0"/>
        <w:ind w:left="0"/>
        <w:jc w:val="both"/>
      </w:pPr>
      <w:r>
        <w:rPr>
          <w:rFonts w:ascii="Times New Roman"/>
          <w:b w:val="false"/>
          <w:i w:val="false"/>
          <w:color w:val="000000"/>
          <w:sz w:val="28"/>
        </w:rPr>
        <w:t>
      3) обмен наличных денег – осуществление обмена банкнот на монеты, монет на банкноты, обмена ветхих банкнот, дефектных (поврежденных) монет, изымаемых из обращения банкнот и (или) монет, а также в случаях установленных законодательством Республики Казахстан изъятых из обращения банкнот и (или) монет на годные к обращению банкноты и монеты;</w:t>
      </w:r>
    </w:p>
    <w:bookmarkEnd w:id="53"/>
    <w:bookmarkStart w:name="z66" w:id="54"/>
    <w:p>
      <w:pPr>
        <w:spacing w:after="0"/>
        <w:ind w:left="0"/>
        <w:jc w:val="both"/>
      </w:pPr>
      <w:r>
        <w:rPr>
          <w:rFonts w:ascii="Times New Roman"/>
          <w:b w:val="false"/>
          <w:i w:val="false"/>
          <w:color w:val="000000"/>
          <w:sz w:val="28"/>
        </w:rPr>
        <w:t>
      4) пересчет наличных денег – осуществление пересчета количества банкнот по листам, монет по кружкам;</w:t>
      </w:r>
    </w:p>
    <w:bookmarkEnd w:id="54"/>
    <w:bookmarkStart w:name="z67" w:id="55"/>
    <w:p>
      <w:pPr>
        <w:spacing w:after="0"/>
        <w:ind w:left="0"/>
        <w:jc w:val="both"/>
      </w:pPr>
      <w:r>
        <w:rPr>
          <w:rFonts w:ascii="Times New Roman"/>
          <w:b w:val="false"/>
          <w:i w:val="false"/>
          <w:color w:val="000000"/>
          <w:sz w:val="28"/>
        </w:rPr>
        <w:t>
      5) сортировка наличных денег – сортировка банкнот по номиналам, по годам выпуска и по степени износа (на годные к обращению, ветхие, изымаемые и изъятые из обращения), монет по номиналам, по степени износа (на годные к обращению, дефектные (поврежденные), изымаемые и изъятые из обращения);</w:t>
      </w:r>
    </w:p>
    <w:bookmarkEnd w:id="55"/>
    <w:bookmarkStart w:name="z68" w:id="56"/>
    <w:p>
      <w:pPr>
        <w:spacing w:after="0"/>
        <w:ind w:left="0"/>
        <w:jc w:val="both"/>
      </w:pPr>
      <w:r>
        <w:rPr>
          <w:rFonts w:ascii="Times New Roman"/>
          <w:b w:val="false"/>
          <w:i w:val="false"/>
          <w:color w:val="000000"/>
          <w:sz w:val="28"/>
        </w:rPr>
        <w:t>
      6) упаковка наличных денег – обеспечение защиты наличных денег от внешних повреждений с использованием специальных упаковочных материалов и (или) устройств;</w:t>
      </w:r>
    </w:p>
    <w:bookmarkEnd w:id="56"/>
    <w:bookmarkStart w:name="z69" w:id="57"/>
    <w:p>
      <w:pPr>
        <w:spacing w:after="0"/>
        <w:ind w:left="0"/>
        <w:jc w:val="both"/>
      </w:pPr>
      <w:r>
        <w:rPr>
          <w:rFonts w:ascii="Times New Roman"/>
          <w:b w:val="false"/>
          <w:i w:val="false"/>
          <w:color w:val="000000"/>
          <w:sz w:val="28"/>
        </w:rPr>
        <w:t>
      7) хранение наличных денег – принятие банком мер для обеспечения сохранности наличных денег.</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4. Кассовые операции осуществляются в соответствии с графиком работы банка в рабочие, выходные, а также нерабочие праздничные дни (далее – рабочий день).</w:t>
      </w:r>
    </w:p>
    <w:bookmarkEnd w:id="58"/>
    <w:bookmarkStart w:name="z71" w:id="59"/>
    <w:p>
      <w:pPr>
        <w:spacing w:after="0"/>
        <w:ind w:left="0"/>
        <w:jc w:val="both"/>
      </w:pPr>
      <w:r>
        <w:rPr>
          <w:rFonts w:ascii="Times New Roman"/>
          <w:b w:val="false"/>
          <w:i w:val="false"/>
          <w:color w:val="000000"/>
          <w:sz w:val="28"/>
        </w:rPr>
        <w:t xml:space="preserve">
      5. Банк для осуществления кассовых операций оборудует кассовый узел – систему специально оборудованных помещений, предназначенных для проведения кассовых операций и операций по инкассации банкнот, монет и ценностей, устройство которого определяется Правилами организации охраны и устройства помещений банков второго уровня, филиалов банков-нерезидентов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2020 года № 14, зарегистрированным в Реестре государственной регистрации нормативных правовых актов под № 20075, (далее – Правила организации охраны и устройства помещений).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6. Допускается осуществление кассовых операций с применением устройств, функционирующих в автоматическом режиме, в том числе:</w:t>
      </w:r>
    </w:p>
    <w:bookmarkEnd w:id="60"/>
    <w:bookmarkStart w:name="z73" w:id="61"/>
    <w:p>
      <w:pPr>
        <w:spacing w:after="0"/>
        <w:ind w:left="0"/>
        <w:jc w:val="both"/>
      </w:pPr>
      <w:r>
        <w:rPr>
          <w:rFonts w:ascii="Times New Roman"/>
          <w:b w:val="false"/>
          <w:i w:val="false"/>
          <w:color w:val="000000"/>
          <w:sz w:val="28"/>
        </w:rPr>
        <w:t>
      1) электронного устройства – электронно-механического устройства, предназначенного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(банкомат, электронный терминал и иные устройства);</w:t>
      </w:r>
    </w:p>
    <w:bookmarkEnd w:id="61"/>
    <w:bookmarkStart w:name="z74" w:id="62"/>
    <w:p>
      <w:pPr>
        <w:spacing w:after="0"/>
        <w:ind w:left="0"/>
        <w:jc w:val="both"/>
      </w:pPr>
      <w:r>
        <w:rPr>
          <w:rFonts w:ascii="Times New Roman"/>
          <w:b w:val="false"/>
          <w:i w:val="false"/>
          <w:color w:val="000000"/>
          <w:sz w:val="28"/>
        </w:rPr>
        <w:t>
      2) темпокассы – сейфа для приема наличных денег с функцией задержки времени на открытие, неавтоматизированной выдачи наличных денег и их хранения;</w:t>
      </w:r>
    </w:p>
    <w:bookmarkEnd w:id="62"/>
    <w:bookmarkStart w:name="z75" w:id="63"/>
    <w:p>
      <w:pPr>
        <w:spacing w:after="0"/>
        <w:ind w:left="0"/>
        <w:jc w:val="both"/>
      </w:pPr>
      <w:r>
        <w:rPr>
          <w:rFonts w:ascii="Times New Roman"/>
          <w:b w:val="false"/>
          <w:i w:val="false"/>
          <w:color w:val="000000"/>
          <w:sz w:val="28"/>
        </w:rPr>
        <w:t>
      3) темпосейфа – сейфа для хранения наличных денег с функцией задержки времени на открытие.</w:t>
      </w:r>
    </w:p>
    <w:bookmarkEnd w:id="63"/>
    <w:bookmarkStart w:name="z76" w:id="64"/>
    <w:p>
      <w:pPr>
        <w:spacing w:after="0"/>
        <w:ind w:left="0"/>
        <w:jc w:val="both"/>
      </w:pPr>
      <w:r>
        <w:rPr>
          <w:rFonts w:ascii="Times New Roman"/>
          <w:b w:val="false"/>
          <w:i w:val="false"/>
          <w:color w:val="000000"/>
          <w:sz w:val="28"/>
        </w:rPr>
        <w:t xml:space="preserve">
      7. Кассовые операции по приему и выдаче наличных денег банк осуществляет после принятия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8. Кассовые операции с наличной иностранной валютой осуществляются с учетом требований валютного законодательства Республики Казахстан.</w:t>
      </w:r>
    </w:p>
    <w:bookmarkEnd w:id="65"/>
    <w:bookmarkStart w:name="z78" w:id="66"/>
    <w:p>
      <w:pPr>
        <w:spacing w:after="0"/>
        <w:ind w:left="0"/>
        <w:jc w:val="both"/>
      </w:pPr>
      <w:r>
        <w:rPr>
          <w:rFonts w:ascii="Times New Roman"/>
          <w:b w:val="false"/>
          <w:i w:val="false"/>
          <w:color w:val="000000"/>
          <w:sz w:val="28"/>
        </w:rPr>
        <w:t>
      9. Банк обеспечивает наличие специальных оборудований для определения платежности и подлинности банкнот при осуществлении кассовых операций.</w:t>
      </w:r>
    </w:p>
    <w:bookmarkEnd w:id="66"/>
    <w:bookmarkStart w:name="z79" w:id="67"/>
    <w:p>
      <w:pPr>
        <w:spacing w:after="0"/>
        <w:ind w:left="0"/>
        <w:jc w:val="both"/>
      </w:pPr>
      <w:r>
        <w:rPr>
          <w:rFonts w:ascii="Times New Roman"/>
          <w:b w:val="false"/>
          <w:i w:val="false"/>
          <w:color w:val="000000"/>
          <w:sz w:val="28"/>
        </w:rPr>
        <w:t>
      10. Кассовые операции с использованием платежных карточек осуществляются в соответствии с требованиями законодательства Республики Казахстан о платежах и платежных системах.</w:t>
      </w:r>
    </w:p>
    <w:bookmarkEnd w:id="67"/>
    <w:bookmarkStart w:name="z457" w:id="68"/>
    <w:p>
      <w:pPr>
        <w:spacing w:after="0"/>
        <w:ind w:left="0"/>
        <w:jc w:val="both"/>
      </w:pPr>
      <w:r>
        <w:rPr>
          <w:rFonts w:ascii="Times New Roman"/>
          <w:b w:val="false"/>
          <w:i w:val="false"/>
          <w:color w:val="000000"/>
          <w:sz w:val="28"/>
        </w:rPr>
        <w:t>
      10-1. Кассовые операции с использованием электронных документов осуществляются в соответствии с требованиями законов Республики Казахстан "</w:t>
      </w:r>
      <w:r>
        <w:rPr>
          <w:rFonts w:ascii="Times New Roman"/>
          <w:b w:val="false"/>
          <w:i w:val="false"/>
          <w:color w:val="000000"/>
          <w:sz w:val="28"/>
        </w:rPr>
        <w:t>Об информатизации</w:t>
      </w:r>
      <w:r>
        <w:rPr>
          <w:rFonts w:ascii="Times New Roman"/>
          <w:b w:val="false"/>
          <w:i w:val="false"/>
          <w:color w:val="000000"/>
          <w:sz w:val="28"/>
        </w:rPr>
        <w:t>" (далее – Закон об информатизации) и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(далее – Закон об электронном документе и электронной цифровой подписи).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11. Кассовые операции с физическими лицами, являющимися инвалидами по зрению, которые используют факсимильное воспроизведение их подписи, проставляемого с помощью средства механического копирования, осуществляется кассовым работником в присутствии контролирующего работника в соответствии с требованиями законодательства Республики Казахстан о социальной защите инвалидов.</w:t>
      </w:r>
    </w:p>
    <w:bookmarkEnd w:id="69"/>
    <w:bookmarkStart w:name="z81" w:id="70"/>
    <w:p>
      <w:pPr>
        <w:spacing w:after="0"/>
        <w:ind w:left="0"/>
        <w:jc w:val="both"/>
      </w:pPr>
      <w:r>
        <w:rPr>
          <w:rFonts w:ascii="Times New Roman"/>
          <w:b w:val="false"/>
          <w:i w:val="false"/>
          <w:color w:val="000000"/>
          <w:sz w:val="28"/>
        </w:rPr>
        <w:t>
      12. Хранение личных вещей, наличных денег и ценностей работников банка осуществляется вне кассового узла в порядке, установленном внутренними документами банка.</w:t>
      </w:r>
    </w:p>
    <w:bookmarkEnd w:id="70"/>
    <w:bookmarkStart w:name="z490" w:id="71"/>
    <w:p>
      <w:pPr>
        <w:spacing w:after="0"/>
        <w:ind w:left="0"/>
        <w:jc w:val="both"/>
      </w:pPr>
      <w:r>
        <w:rPr>
          <w:rFonts w:ascii="Times New Roman"/>
          <w:b w:val="false"/>
          <w:i w:val="false"/>
          <w:color w:val="000000"/>
          <w:sz w:val="28"/>
        </w:rPr>
        <w:t>
      Допускается внос работниками банка в кассовый узел лекарственных средств, медицинских изделий и средств связи, не имеющих функции фото и видео фиксации.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13. Банк обеспечивает заключение с кассовыми работниками, лицами, ответственными за сохранность наличных денег, договоров полной индивидуальной материальной ответственности и (или) договоров коллективной (солидарной) материальной ответственности в соответствии с требованиями трудового законодательства Республики Казахстан.</w:t>
      </w:r>
    </w:p>
    <w:bookmarkEnd w:id="72"/>
    <w:bookmarkStart w:name="z83" w:id="73"/>
    <w:p>
      <w:pPr>
        <w:spacing w:after="0"/>
        <w:ind w:left="0"/>
        <w:jc w:val="both"/>
      </w:pPr>
      <w:r>
        <w:rPr>
          <w:rFonts w:ascii="Times New Roman"/>
          <w:b w:val="false"/>
          <w:i w:val="false"/>
          <w:color w:val="000000"/>
          <w:sz w:val="28"/>
        </w:rPr>
        <w:t xml:space="preserve">
      14. Банк обеспечивает осуществление кассовых операций кассовыми работниками, лицами, ответственными за сохранность наличных денег, в соответствии с их должностными обязанностями, а также распределение их должностных обязанностей, исключающее конфликт интересов и условия его возникновения, совершение хищения наличных денег и ценностей и других противоправных действий. </w:t>
      </w:r>
    </w:p>
    <w:bookmarkEnd w:id="73"/>
    <w:bookmarkStart w:name="z84" w:id="74"/>
    <w:p>
      <w:pPr>
        <w:spacing w:after="0"/>
        <w:ind w:left="0"/>
        <w:jc w:val="both"/>
      </w:pPr>
      <w:r>
        <w:rPr>
          <w:rFonts w:ascii="Times New Roman"/>
          <w:b w:val="false"/>
          <w:i w:val="false"/>
          <w:color w:val="000000"/>
          <w:sz w:val="28"/>
        </w:rPr>
        <w:t>
      15. Передача наличных денег между кассовыми работниками банка отражается в документе учета принятых и выданных наличных денег и ценностей, который содержит следующие сведения:</w:t>
      </w:r>
    </w:p>
    <w:bookmarkEnd w:id="74"/>
    <w:bookmarkStart w:name="z85" w:id="75"/>
    <w:p>
      <w:pPr>
        <w:spacing w:after="0"/>
        <w:ind w:left="0"/>
        <w:jc w:val="both"/>
      </w:pPr>
      <w:r>
        <w:rPr>
          <w:rFonts w:ascii="Times New Roman"/>
          <w:b w:val="false"/>
          <w:i w:val="false"/>
          <w:color w:val="000000"/>
          <w:sz w:val="28"/>
        </w:rPr>
        <w:t>
      1) дата передачи наличных денег;</w:t>
      </w:r>
    </w:p>
    <w:bookmarkEnd w:id="75"/>
    <w:bookmarkStart w:name="z86" w:id="76"/>
    <w:p>
      <w:pPr>
        <w:spacing w:after="0"/>
        <w:ind w:left="0"/>
        <w:jc w:val="both"/>
      </w:pPr>
      <w:r>
        <w:rPr>
          <w:rFonts w:ascii="Times New Roman"/>
          <w:b w:val="false"/>
          <w:i w:val="false"/>
          <w:color w:val="000000"/>
          <w:sz w:val="28"/>
        </w:rPr>
        <w:t>
      2) фамилия, имя, отчество (при его наличии), должность и подпись кассового работника, передающего наличные деньги;</w:t>
      </w:r>
    </w:p>
    <w:bookmarkEnd w:id="76"/>
    <w:bookmarkStart w:name="z87" w:id="77"/>
    <w:p>
      <w:pPr>
        <w:spacing w:after="0"/>
        <w:ind w:left="0"/>
        <w:jc w:val="both"/>
      </w:pPr>
      <w:r>
        <w:rPr>
          <w:rFonts w:ascii="Times New Roman"/>
          <w:b w:val="false"/>
          <w:i w:val="false"/>
          <w:color w:val="000000"/>
          <w:sz w:val="28"/>
        </w:rPr>
        <w:t>
      3) сумма наличных денег цифрами и прописью, количество, вид наличных денег;</w:t>
      </w:r>
    </w:p>
    <w:bookmarkEnd w:id="77"/>
    <w:bookmarkStart w:name="z88" w:id="78"/>
    <w:p>
      <w:pPr>
        <w:spacing w:after="0"/>
        <w:ind w:left="0"/>
        <w:jc w:val="both"/>
      </w:pPr>
      <w:r>
        <w:rPr>
          <w:rFonts w:ascii="Times New Roman"/>
          <w:b w:val="false"/>
          <w:i w:val="false"/>
          <w:color w:val="000000"/>
          <w:sz w:val="28"/>
        </w:rPr>
        <w:t>
      4) фамилия, имя, отчество (при его наличии), должность и подпись кассового работника, получающего наличные деньги.</w:t>
      </w:r>
    </w:p>
    <w:bookmarkEnd w:id="78"/>
    <w:bookmarkStart w:name="z89" w:id="79"/>
    <w:p>
      <w:pPr>
        <w:spacing w:after="0"/>
        <w:ind w:left="0"/>
        <w:jc w:val="both"/>
      </w:pPr>
      <w:r>
        <w:rPr>
          <w:rFonts w:ascii="Times New Roman"/>
          <w:b w:val="false"/>
          <w:i w:val="false"/>
          <w:color w:val="000000"/>
          <w:sz w:val="28"/>
        </w:rPr>
        <w:t>
      16. Банк обеспечивает осуществление кассовых операций в рамках системы управления рисками и внутреннего контроля.</w:t>
      </w:r>
    </w:p>
    <w:bookmarkEnd w:id="79"/>
    <w:bookmarkStart w:name="z90" w:id="80"/>
    <w:p>
      <w:pPr>
        <w:spacing w:after="0"/>
        <w:ind w:left="0"/>
        <w:jc w:val="left"/>
      </w:pPr>
      <w:r>
        <w:rPr>
          <w:rFonts w:ascii="Times New Roman"/>
          <w:b/>
          <w:i w:val="false"/>
          <w:color w:val="000000"/>
        </w:rPr>
        <w:t xml:space="preserve"> Параграф 2. Порядок осуществления кассовых операций по приему наличных денег</w:t>
      </w:r>
    </w:p>
    <w:bookmarkEnd w:id="80"/>
    <w:bookmarkStart w:name="z91" w:id="81"/>
    <w:p>
      <w:pPr>
        <w:spacing w:after="0"/>
        <w:ind w:left="0"/>
        <w:jc w:val="both"/>
      </w:pPr>
      <w:r>
        <w:rPr>
          <w:rFonts w:ascii="Times New Roman"/>
          <w:b w:val="false"/>
          <w:i w:val="false"/>
          <w:color w:val="000000"/>
          <w:sz w:val="28"/>
        </w:rPr>
        <w:t>
      17. Кассовые операции по приему наличных денег от клиентов осуществляются кассовым работником на основании следующих приходных кассовых документов:</w:t>
      </w:r>
    </w:p>
    <w:bookmarkEnd w:id="81"/>
    <w:bookmarkStart w:name="z92" w:id="82"/>
    <w:p>
      <w:pPr>
        <w:spacing w:after="0"/>
        <w:ind w:left="0"/>
        <w:jc w:val="both"/>
      </w:pPr>
      <w:r>
        <w:rPr>
          <w:rFonts w:ascii="Times New Roman"/>
          <w:b w:val="false"/>
          <w:i w:val="false"/>
          <w:color w:val="000000"/>
          <w:sz w:val="28"/>
        </w:rPr>
        <w:t>
      1) объявление на взнос наличных денег;</w:t>
      </w:r>
    </w:p>
    <w:bookmarkEnd w:id="82"/>
    <w:bookmarkStart w:name="z93" w:id="83"/>
    <w:p>
      <w:pPr>
        <w:spacing w:after="0"/>
        <w:ind w:left="0"/>
        <w:jc w:val="both"/>
      </w:pPr>
      <w:r>
        <w:rPr>
          <w:rFonts w:ascii="Times New Roman"/>
          <w:b w:val="false"/>
          <w:i w:val="false"/>
          <w:color w:val="000000"/>
          <w:sz w:val="28"/>
        </w:rPr>
        <w:t>
      2) приходный кассовый ордер.</w:t>
      </w:r>
    </w:p>
    <w:bookmarkEnd w:id="83"/>
    <w:bookmarkStart w:name="z94" w:id="84"/>
    <w:p>
      <w:pPr>
        <w:spacing w:after="0"/>
        <w:ind w:left="0"/>
        <w:jc w:val="both"/>
      </w:pPr>
      <w:r>
        <w:rPr>
          <w:rFonts w:ascii="Times New Roman"/>
          <w:b w:val="false"/>
          <w:i w:val="false"/>
          <w:color w:val="000000"/>
          <w:sz w:val="28"/>
        </w:rPr>
        <w:t>
      18. Банк самостоятельно устанавливает формы приходных кассовых документов с указанием следующих обязательных реквизитов:</w:t>
      </w:r>
    </w:p>
    <w:bookmarkEnd w:id="84"/>
    <w:bookmarkStart w:name="z95" w:id="85"/>
    <w:p>
      <w:pPr>
        <w:spacing w:after="0"/>
        <w:ind w:left="0"/>
        <w:jc w:val="both"/>
      </w:pPr>
      <w:r>
        <w:rPr>
          <w:rFonts w:ascii="Times New Roman"/>
          <w:b w:val="false"/>
          <w:i w:val="false"/>
          <w:color w:val="000000"/>
          <w:sz w:val="28"/>
        </w:rPr>
        <w:t>
      1) наименование приходного кассового документа;</w:t>
      </w:r>
    </w:p>
    <w:bookmarkEnd w:id="85"/>
    <w:bookmarkStart w:name="z96" w:id="86"/>
    <w:p>
      <w:pPr>
        <w:spacing w:after="0"/>
        <w:ind w:left="0"/>
        <w:jc w:val="both"/>
      </w:pPr>
      <w:r>
        <w:rPr>
          <w:rFonts w:ascii="Times New Roman"/>
          <w:b w:val="false"/>
          <w:i w:val="false"/>
          <w:color w:val="000000"/>
          <w:sz w:val="28"/>
        </w:rPr>
        <w:t>
      2) номер приходного кассового документа;</w:t>
      </w:r>
    </w:p>
    <w:bookmarkEnd w:id="86"/>
    <w:bookmarkStart w:name="z97" w:id="87"/>
    <w:p>
      <w:pPr>
        <w:spacing w:after="0"/>
        <w:ind w:left="0"/>
        <w:jc w:val="both"/>
      </w:pPr>
      <w:r>
        <w:rPr>
          <w:rFonts w:ascii="Times New Roman"/>
          <w:b w:val="false"/>
          <w:i w:val="false"/>
          <w:color w:val="000000"/>
          <w:sz w:val="28"/>
        </w:rPr>
        <w:t>
      3) дата составления приходного кассового документа;</w:t>
      </w:r>
    </w:p>
    <w:bookmarkEnd w:id="87"/>
    <w:bookmarkStart w:name="z98" w:id="88"/>
    <w:p>
      <w:pPr>
        <w:spacing w:after="0"/>
        <w:ind w:left="0"/>
        <w:jc w:val="both"/>
      </w:pPr>
      <w:r>
        <w:rPr>
          <w:rFonts w:ascii="Times New Roman"/>
          <w:b w:val="false"/>
          <w:i w:val="false"/>
          <w:color w:val="000000"/>
          <w:sz w:val="28"/>
        </w:rPr>
        <w:t>
      4) данные о клиенте (фамилия, имя, отчество (при его наличии) и индивидуальный идентификационный номер физического лица, наименование и бизнес-идентификационный номер юридического лица);</w:t>
      </w:r>
    </w:p>
    <w:bookmarkEnd w:id="88"/>
    <w:bookmarkStart w:name="z99" w:id="89"/>
    <w:p>
      <w:pPr>
        <w:spacing w:after="0"/>
        <w:ind w:left="0"/>
        <w:jc w:val="both"/>
      </w:pPr>
      <w:r>
        <w:rPr>
          <w:rFonts w:ascii="Times New Roman"/>
          <w:b w:val="false"/>
          <w:i w:val="false"/>
          <w:color w:val="000000"/>
          <w:sz w:val="28"/>
        </w:rPr>
        <w:t>
      5) сумма принятых наличных денег (цифрами и прописью);</w:t>
      </w:r>
    </w:p>
    <w:bookmarkEnd w:id="89"/>
    <w:bookmarkStart w:name="z100" w:id="90"/>
    <w:p>
      <w:pPr>
        <w:spacing w:after="0"/>
        <w:ind w:left="0"/>
        <w:jc w:val="both"/>
      </w:pPr>
      <w:r>
        <w:rPr>
          <w:rFonts w:ascii="Times New Roman"/>
          <w:b w:val="false"/>
          <w:i w:val="false"/>
          <w:color w:val="000000"/>
          <w:sz w:val="28"/>
        </w:rPr>
        <w:t>
      6) назначение принятых наличных денег;</w:t>
      </w:r>
    </w:p>
    <w:bookmarkEnd w:id="90"/>
    <w:bookmarkStart w:name="z101" w:id="91"/>
    <w:p>
      <w:pPr>
        <w:spacing w:after="0"/>
        <w:ind w:left="0"/>
        <w:jc w:val="both"/>
      </w:pPr>
      <w:r>
        <w:rPr>
          <w:rFonts w:ascii="Times New Roman"/>
          <w:b w:val="false"/>
          <w:i w:val="false"/>
          <w:color w:val="000000"/>
          <w:sz w:val="28"/>
        </w:rPr>
        <w:t>
      7) наименование, бизнес-идентификационный номер банка;</w:t>
      </w:r>
    </w:p>
    <w:bookmarkEnd w:id="91"/>
    <w:bookmarkStart w:name="z102" w:id="92"/>
    <w:p>
      <w:pPr>
        <w:spacing w:after="0"/>
        <w:ind w:left="0"/>
        <w:jc w:val="both"/>
      </w:pPr>
      <w:r>
        <w:rPr>
          <w:rFonts w:ascii="Times New Roman"/>
          <w:b w:val="false"/>
          <w:i w:val="false"/>
          <w:color w:val="000000"/>
          <w:sz w:val="28"/>
        </w:rPr>
        <w:t>
      8) фамилия, имя, отчество (при его наличии), должность и подпись кассового работника;</w:t>
      </w:r>
    </w:p>
    <w:bookmarkEnd w:id="92"/>
    <w:bookmarkStart w:name="z103" w:id="93"/>
    <w:p>
      <w:pPr>
        <w:spacing w:after="0"/>
        <w:ind w:left="0"/>
        <w:jc w:val="both"/>
      </w:pPr>
      <w:r>
        <w:rPr>
          <w:rFonts w:ascii="Times New Roman"/>
          <w:b w:val="false"/>
          <w:i w:val="false"/>
          <w:color w:val="000000"/>
          <w:sz w:val="28"/>
        </w:rPr>
        <w:t>
      9) фамилия, имя, отчество (при его наличии) и подпись клиента.</w:t>
      </w:r>
    </w:p>
    <w:bookmarkEnd w:id="93"/>
    <w:bookmarkStart w:name="z104" w:id="94"/>
    <w:p>
      <w:pPr>
        <w:spacing w:after="0"/>
        <w:ind w:left="0"/>
        <w:jc w:val="both"/>
      </w:pPr>
      <w:r>
        <w:rPr>
          <w:rFonts w:ascii="Times New Roman"/>
          <w:b w:val="false"/>
          <w:i w:val="false"/>
          <w:color w:val="000000"/>
          <w:sz w:val="28"/>
        </w:rPr>
        <w:t>
      19. Кассовый работник банка осуществляет следующие действия:</w:t>
      </w:r>
    </w:p>
    <w:bookmarkEnd w:id="94"/>
    <w:bookmarkStart w:name="z444" w:id="95"/>
    <w:p>
      <w:pPr>
        <w:spacing w:after="0"/>
        <w:ind w:left="0"/>
        <w:jc w:val="both"/>
      </w:pPr>
      <w:r>
        <w:rPr>
          <w:rFonts w:ascii="Times New Roman"/>
          <w:b w:val="false"/>
          <w:i w:val="false"/>
          <w:color w:val="000000"/>
          <w:sz w:val="28"/>
        </w:rPr>
        <w:t>
      1) проводит визуальную идентификацию клиента, вносящего наличные деньги, с документом, удостоверяющим его личность, либо данными, подтверждающими (идентифицирующими) личность клиента, полученными посредством сервиса цифровых документов;</w:t>
      </w:r>
    </w:p>
    <w:bookmarkEnd w:id="95"/>
    <w:bookmarkStart w:name="z445" w:id="96"/>
    <w:p>
      <w:pPr>
        <w:spacing w:after="0"/>
        <w:ind w:left="0"/>
        <w:jc w:val="both"/>
      </w:pPr>
      <w:r>
        <w:rPr>
          <w:rFonts w:ascii="Times New Roman"/>
          <w:b w:val="false"/>
          <w:i w:val="false"/>
          <w:color w:val="000000"/>
          <w:sz w:val="28"/>
        </w:rPr>
        <w:t>
      2) принимает банкноты с полистным пересчетом, монеты с пересчетом по кружкам с проверкой на подлинность и платежность наличных денег в соответствии с пунктами 57 и 58 Правил;</w:t>
      </w:r>
    </w:p>
    <w:bookmarkEnd w:id="96"/>
    <w:bookmarkStart w:name="z446" w:id="97"/>
    <w:p>
      <w:pPr>
        <w:spacing w:after="0"/>
        <w:ind w:left="0"/>
        <w:jc w:val="both"/>
      </w:pPr>
      <w:r>
        <w:rPr>
          <w:rFonts w:ascii="Times New Roman"/>
          <w:b w:val="false"/>
          <w:i w:val="false"/>
          <w:color w:val="000000"/>
          <w:sz w:val="28"/>
        </w:rPr>
        <w:t>
      3) проверяет наличие подписи клиента и при участии операционного работника наличие его подписи, сверяет их с имеющимися образцами подписей;</w:t>
      </w:r>
    </w:p>
    <w:bookmarkEnd w:id="97"/>
    <w:bookmarkStart w:name="z447" w:id="98"/>
    <w:p>
      <w:pPr>
        <w:spacing w:after="0"/>
        <w:ind w:left="0"/>
        <w:jc w:val="both"/>
      </w:pPr>
      <w:r>
        <w:rPr>
          <w:rFonts w:ascii="Times New Roman"/>
          <w:b w:val="false"/>
          <w:i w:val="false"/>
          <w:color w:val="000000"/>
          <w:sz w:val="28"/>
        </w:rPr>
        <w:t>
      4) сверяет соответствие суммы, указанной в приходном кассовом документе, с общей суммой фактически принятых наличных денег;</w:t>
      </w:r>
    </w:p>
    <w:bookmarkEnd w:id="98"/>
    <w:bookmarkStart w:name="z448" w:id="99"/>
    <w:p>
      <w:pPr>
        <w:spacing w:after="0"/>
        <w:ind w:left="0"/>
        <w:jc w:val="both"/>
      </w:pPr>
      <w:r>
        <w:rPr>
          <w:rFonts w:ascii="Times New Roman"/>
          <w:b w:val="false"/>
          <w:i w:val="false"/>
          <w:color w:val="000000"/>
          <w:sz w:val="28"/>
        </w:rPr>
        <w:t>
      5) подписывает все экземпляры приходного кассового документа, проставляет штамп кассового работника банка на всех экземплярах приходного кассового документа;</w:t>
      </w:r>
    </w:p>
    <w:bookmarkEnd w:id="99"/>
    <w:bookmarkStart w:name="z449" w:id="100"/>
    <w:p>
      <w:pPr>
        <w:spacing w:after="0"/>
        <w:ind w:left="0"/>
        <w:jc w:val="both"/>
      </w:pPr>
      <w:r>
        <w:rPr>
          <w:rFonts w:ascii="Times New Roman"/>
          <w:b w:val="false"/>
          <w:i w:val="false"/>
          <w:color w:val="000000"/>
          <w:sz w:val="28"/>
        </w:rPr>
        <w:t>
      6) выдает клиенту документ, подтверждающий проведение кассовой операции по приему наличных денег.</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 с изменением, внесенным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20. Наличные деньги принимаются и пересчитываются кассовым работником в присутствии клиента.</w:t>
      </w:r>
    </w:p>
    <w:bookmarkEnd w:id="101"/>
    <w:bookmarkStart w:name="z112" w:id="102"/>
    <w:p>
      <w:pPr>
        <w:spacing w:after="0"/>
        <w:ind w:left="0"/>
        <w:jc w:val="both"/>
      </w:pPr>
      <w:r>
        <w:rPr>
          <w:rFonts w:ascii="Times New Roman"/>
          <w:b w:val="false"/>
          <w:i w:val="false"/>
          <w:color w:val="000000"/>
          <w:sz w:val="28"/>
        </w:rPr>
        <w:t>
      На рабочем месте кассового работника находятся наличные деньги клиента. Все ранее принятые наличные деньги хранятся в специальных устройствах, находящихся на рабочем месте кассового работника, закрывающихся на ключ, предназначенных для хранения наличных денег (металлический шкаф, сейф, тележка, ящики стола, тумба).</w:t>
      </w:r>
    </w:p>
    <w:bookmarkEnd w:id="102"/>
    <w:bookmarkStart w:name="z113" w:id="103"/>
    <w:p>
      <w:pPr>
        <w:spacing w:after="0"/>
        <w:ind w:left="0"/>
        <w:jc w:val="both"/>
      </w:pPr>
      <w:r>
        <w:rPr>
          <w:rFonts w:ascii="Times New Roman"/>
          <w:b w:val="false"/>
          <w:i w:val="false"/>
          <w:color w:val="000000"/>
          <w:sz w:val="28"/>
        </w:rPr>
        <w:t>
      21. В случае если клиент вносит наличные деньги в кассу банка по нескольким приходным кассовым документам, кассовый работник принимает наличные деньги по каждому приходному кассовому документу отдельно.</w:t>
      </w:r>
    </w:p>
    <w:bookmarkEnd w:id="103"/>
    <w:bookmarkStart w:name="z114" w:id="104"/>
    <w:p>
      <w:pPr>
        <w:spacing w:after="0"/>
        <w:ind w:left="0"/>
        <w:jc w:val="both"/>
      </w:pPr>
      <w:r>
        <w:rPr>
          <w:rFonts w:ascii="Times New Roman"/>
          <w:b w:val="false"/>
          <w:i w:val="false"/>
          <w:color w:val="000000"/>
          <w:sz w:val="28"/>
        </w:rPr>
        <w:t xml:space="preserve">
      22. Кассовому работнику не допускается покидать рабочее место до окончания обслуживания клиента. </w:t>
      </w:r>
    </w:p>
    <w:bookmarkEnd w:id="104"/>
    <w:bookmarkStart w:name="z115" w:id="105"/>
    <w:p>
      <w:pPr>
        <w:spacing w:after="0"/>
        <w:ind w:left="0"/>
        <w:jc w:val="both"/>
      </w:pPr>
      <w:r>
        <w:rPr>
          <w:rFonts w:ascii="Times New Roman"/>
          <w:b w:val="false"/>
          <w:i w:val="false"/>
          <w:color w:val="000000"/>
          <w:sz w:val="28"/>
        </w:rPr>
        <w:t xml:space="preserve">
      23. Принятые в течение рабочего дня наличные деньги кассовый работник формирует, упаковывает и сдает по приходным кассовым документам заведующему кассой или лицу, осуществляющему функции заведующего кассой, в порядке, установленном внутренними документами банка. </w:t>
      </w:r>
    </w:p>
    <w:bookmarkEnd w:id="105"/>
    <w:bookmarkStart w:name="z116" w:id="106"/>
    <w:p>
      <w:pPr>
        <w:spacing w:after="0"/>
        <w:ind w:left="0"/>
        <w:jc w:val="both"/>
      </w:pPr>
      <w:r>
        <w:rPr>
          <w:rFonts w:ascii="Times New Roman"/>
          <w:b w:val="false"/>
          <w:i w:val="false"/>
          <w:color w:val="000000"/>
          <w:sz w:val="28"/>
        </w:rPr>
        <w:t>
      Допускается передача принятых наличных денег заведующему кассой или лицу, осуществляющему функции заведующего кассой, в течение рабочего дня несколько раз.</w:t>
      </w:r>
    </w:p>
    <w:bookmarkEnd w:id="106"/>
    <w:bookmarkStart w:name="z117" w:id="107"/>
    <w:p>
      <w:pPr>
        <w:spacing w:after="0"/>
        <w:ind w:left="0"/>
        <w:jc w:val="both"/>
      </w:pPr>
      <w:r>
        <w:rPr>
          <w:rFonts w:ascii="Times New Roman"/>
          <w:b w:val="false"/>
          <w:i w:val="false"/>
          <w:color w:val="000000"/>
          <w:sz w:val="28"/>
        </w:rPr>
        <w:t xml:space="preserve">
      24. Кассовые операции по приему наличных денег клиента от подразделения инкассации банка или инкассаторской организации осуществляется кассовым работником банка на основании препроводительного документа, соответствующего требованиям </w:t>
      </w:r>
      <w:r>
        <w:rPr>
          <w:rFonts w:ascii="Times New Roman"/>
          <w:b w:val="false"/>
          <w:i w:val="false"/>
          <w:color w:val="000000"/>
          <w:sz w:val="28"/>
        </w:rPr>
        <w:t>пункта 106</w:t>
      </w:r>
      <w:r>
        <w:rPr>
          <w:rFonts w:ascii="Times New Roman"/>
          <w:b w:val="false"/>
          <w:i w:val="false"/>
          <w:color w:val="000000"/>
          <w:sz w:val="28"/>
        </w:rPr>
        <w:t xml:space="preserve"> Правил. </w:t>
      </w:r>
    </w:p>
    <w:bookmarkEnd w:id="107"/>
    <w:bookmarkStart w:name="z118" w:id="108"/>
    <w:p>
      <w:pPr>
        <w:spacing w:after="0"/>
        <w:ind w:left="0"/>
        <w:jc w:val="both"/>
      </w:pPr>
      <w:r>
        <w:rPr>
          <w:rFonts w:ascii="Times New Roman"/>
          <w:b w:val="false"/>
          <w:i w:val="false"/>
          <w:color w:val="000000"/>
          <w:sz w:val="28"/>
        </w:rPr>
        <w:t>
      Кассовый работник:</w:t>
      </w:r>
    </w:p>
    <w:bookmarkEnd w:id="108"/>
    <w:bookmarkStart w:name="z119" w:id="109"/>
    <w:p>
      <w:pPr>
        <w:spacing w:after="0"/>
        <w:ind w:left="0"/>
        <w:jc w:val="both"/>
      </w:pPr>
      <w:r>
        <w:rPr>
          <w:rFonts w:ascii="Times New Roman"/>
          <w:b w:val="false"/>
          <w:i w:val="false"/>
          <w:color w:val="000000"/>
          <w:sz w:val="28"/>
        </w:rPr>
        <w:t>
      1) проверяет указание на препроводительном документе необходимых сведений, предусмотренных пунктом 106 Правил;</w:t>
      </w:r>
    </w:p>
    <w:bookmarkEnd w:id="109"/>
    <w:bookmarkStart w:name="z120" w:id="110"/>
    <w:p>
      <w:pPr>
        <w:spacing w:after="0"/>
        <w:ind w:left="0"/>
        <w:jc w:val="both"/>
      </w:pPr>
      <w:r>
        <w:rPr>
          <w:rFonts w:ascii="Times New Roman"/>
          <w:b w:val="false"/>
          <w:i w:val="false"/>
          <w:color w:val="000000"/>
          <w:sz w:val="28"/>
        </w:rPr>
        <w:t>
      2) осуществляет регистрацию суммы принимаемых наличных денег в порядке, установленном внутренними документами банка;</w:t>
      </w:r>
    </w:p>
    <w:bookmarkEnd w:id="110"/>
    <w:bookmarkStart w:name="z121" w:id="111"/>
    <w:p>
      <w:pPr>
        <w:spacing w:after="0"/>
        <w:ind w:left="0"/>
        <w:jc w:val="both"/>
      </w:pPr>
      <w:r>
        <w:rPr>
          <w:rFonts w:ascii="Times New Roman"/>
          <w:b w:val="false"/>
          <w:i w:val="false"/>
          <w:color w:val="000000"/>
          <w:sz w:val="28"/>
        </w:rPr>
        <w:t>
      3) проверяет целостность сумки;</w:t>
      </w:r>
    </w:p>
    <w:bookmarkEnd w:id="111"/>
    <w:bookmarkStart w:name="z122" w:id="112"/>
    <w:p>
      <w:pPr>
        <w:spacing w:after="0"/>
        <w:ind w:left="0"/>
        <w:jc w:val="both"/>
      </w:pPr>
      <w:r>
        <w:rPr>
          <w:rFonts w:ascii="Times New Roman"/>
          <w:b w:val="false"/>
          <w:i w:val="false"/>
          <w:color w:val="000000"/>
          <w:sz w:val="28"/>
        </w:rPr>
        <w:t>
      4) проверяет правильность пломбирования сумки.</w:t>
      </w:r>
    </w:p>
    <w:bookmarkEnd w:id="112"/>
    <w:bookmarkStart w:name="z123" w:id="113"/>
    <w:p>
      <w:pPr>
        <w:spacing w:after="0"/>
        <w:ind w:left="0"/>
        <w:jc w:val="both"/>
      </w:pPr>
      <w:r>
        <w:rPr>
          <w:rFonts w:ascii="Times New Roman"/>
          <w:b w:val="false"/>
          <w:i w:val="false"/>
          <w:color w:val="000000"/>
          <w:sz w:val="28"/>
        </w:rPr>
        <w:t>
      25. В случае обнаружения нарушения целостности сумки кассовый работник в присутствии работника подразделения инкассации банка или инкассаторской организации вскрывает и пересчитывает находящиеся в них наличные деньги и ценности.</w:t>
      </w:r>
    </w:p>
    <w:bookmarkEnd w:id="113"/>
    <w:bookmarkStart w:name="z124" w:id="114"/>
    <w:p>
      <w:pPr>
        <w:spacing w:after="0"/>
        <w:ind w:left="0"/>
        <w:jc w:val="both"/>
      </w:pPr>
      <w:r>
        <w:rPr>
          <w:rFonts w:ascii="Times New Roman"/>
          <w:b w:val="false"/>
          <w:i w:val="false"/>
          <w:color w:val="000000"/>
          <w:sz w:val="28"/>
        </w:rPr>
        <w:t xml:space="preserve">
      При обнаружении недостачи или излишка составляется акт о результатах пересчета для принятия мер по выявлению причин недостачи или излишков в порядке, установленном внутренними документами банка. </w:t>
      </w:r>
    </w:p>
    <w:bookmarkEnd w:id="114"/>
    <w:bookmarkStart w:name="z125" w:id="115"/>
    <w:p>
      <w:pPr>
        <w:spacing w:after="0"/>
        <w:ind w:left="0"/>
        <w:jc w:val="both"/>
      </w:pPr>
      <w:r>
        <w:rPr>
          <w:rFonts w:ascii="Times New Roman"/>
          <w:b w:val="false"/>
          <w:i w:val="false"/>
          <w:color w:val="000000"/>
          <w:sz w:val="28"/>
        </w:rPr>
        <w:t>
      26. Наличные деньги, принятые от клиента в течение рабочего дня зачисляются на банковские счета клиентов в тот же рабочий день.</w:t>
      </w:r>
    </w:p>
    <w:bookmarkEnd w:id="115"/>
    <w:bookmarkStart w:name="z126" w:id="116"/>
    <w:p>
      <w:pPr>
        <w:spacing w:after="0"/>
        <w:ind w:left="0"/>
        <w:jc w:val="both"/>
      </w:pPr>
      <w:r>
        <w:rPr>
          <w:rFonts w:ascii="Times New Roman"/>
          <w:b w:val="false"/>
          <w:i w:val="false"/>
          <w:color w:val="000000"/>
          <w:sz w:val="28"/>
        </w:rPr>
        <w:t>
      Наличные деньги клиента, принятые от подразделения инкассации банка или инкассаторской организации зачисляются на банковские счета клиентов в порядке, установленном в договоре на инкассацию банкнот, монет и ценностей, заключенным между клиентом, банком и инкассаторской организацией.</w:t>
      </w:r>
    </w:p>
    <w:bookmarkEnd w:id="116"/>
    <w:bookmarkStart w:name="z127" w:id="117"/>
    <w:p>
      <w:pPr>
        <w:spacing w:after="0"/>
        <w:ind w:left="0"/>
        <w:jc w:val="both"/>
      </w:pPr>
      <w:r>
        <w:rPr>
          <w:rFonts w:ascii="Times New Roman"/>
          <w:b w:val="false"/>
          <w:i w:val="false"/>
          <w:color w:val="000000"/>
          <w:sz w:val="28"/>
        </w:rPr>
        <w:t>
      27. Прием ценностей осуществляется кассовым работником на основании внебалансового ордера в порядке, установленном внутренними документами банка.</w:t>
      </w:r>
    </w:p>
    <w:bookmarkEnd w:id="117"/>
    <w:bookmarkStart w:name="z128" w:id="118"/>
    <w:p>
      <w:pPr>
        <w:spacing w:after="0"/>
        <w:ind w:left="0"/>
        <w:jc w:val="left"/>
      </w:pPr>
      <w:r>
        <w:rPr>
          <w:rFonts w:ascii="Times New Roman"/>
          <w:b/>
          <w:i w:val="false"/>
          <w:color w:val="000000"/>
        </w:rPr>
        <w:t xml:space="preserve"> Параграф 3. Порядок осуществления кассовых операций по выдаче, размену и обмену наличных денег</w:t>
      </w:r>
    </w:p>
    <w:bookmarkEnd w:id="118"/>
    <w:bookmarkStart w:name="z129" w:id="119"/>
    <w:p>
      <w:pPr>
        <w:spacing w:after="0"/>
        <w:ind w:left="0"/>
        <w:jc w:val="both"/>
      </w:pPr>
      <w:r>
        <w:rPr>
          <w:rFonts w:ascii="Times New Roman"/>
          <w:b w:val="false"/>
          <w:i w:val="false"/>
          <w:color w:val="000000"/>
          <w:sz w:val="28"/>
        </w:rPr>
        <w:t>
      28. Для совершения операций по выдаче наличных денег клиенту заведующий кассой или лицо, осуществляющее функции заведующего кассой, выдает кассовому работнику необходимую сумму наличных денег.</w:t>
      </w:r>
    </w:p>
    <w:bookmarkEnd w:id="119"/>
    <w:bookmarkStart w:name="z130" w:id="120"/>
    <w:p>
      <w:pPr>
        <w:spacing w:after="0"/>
        <w:ind w:left="0"/>
        <w:jc w:val="both"/>
      </w:pPr>
      <w:r>
        <w:rPr>
          <w:rFonts w:ascii="Times New Roman"/>
          <w:b w:val="false"/>
          <w:i w:val="false"/>
          <w:color w:val="000000"/>
          <w:sz w:val="28"/>
        </w:rPr>
        <w:t>
      29. Выдача наличных денег осуществляется на основании следующих расходных кассовых документов:</w:t>
      </w:r>
    </w:p>
    <w:bookmarkEnd w:id="120"/>
    <w:bookmarkStart w:name="z491" w:id="121"/>
    <w:p>
      <w:pPr>
        <w:spacing w:after="0"/>
        <w:ind w:left="0"/>
        <w:jc w:val="both"/>
      </w:pPr>
      <w:r>
        <w:rPr>
          <w:rFonts w:ascii="Times New Roman"/>
          <w:b w:val="false"/>
          <w:i w:val="false"/>
          <w:color w:val="000000"/>
          <w:sz w:val="28"/>
        </w:rPr>
        <w:t>
      1) чек;</w:t>
      </w:r>
    </w:p>
    <w:bookmarkEnd w:id="121"/>
    <w:bookmarkStart w:name="z492" w:id="122"/>
    <w:p>
      <w:pPr>
        <w:spacing w:after="0"/>
        <w:ind w:left="0"/>
        <w:jc w:val="both"/>
      </w:pPr>
      <w:r>
        <w:rPr>
          <w:rFonts w:ascii="Times New Roman"/>
          <w:b w:val="false"/>
          <w:i w:val="false"/>
          <w:color w:val="000000"/>
          <w:sz w:val="28"/>
        </w:rPr>
        <w:t>
      2) расходный кассовый ордер.</w:t>
      </w:r>
    </w:p>
    <w:bookmarkEnd w:id="122"/>
    <w:bookmarkStart w:name="z493" w:id="123"/>
    <w:p>
      <w:pPr>
        <w:spacing w:after="0"/>
        <w:ind w:left="0"/>
        <w:jc w:val="both"/>
      </w:pPr>
      <w:r>
        <w:rPr>
          <w:rFonts w:ascii="Times New Roman"/>
          <w:b w:val="false"/>
          <w:i w:val="false"/>
          <w:color w:val="000000"/>
          <w:sz w:val="28"/>
        </w:rPr>
        <w:t>
      Выдача наличных денег клиенту - юридическому лицу и клиенту - физическому лицу, осуществляющему предпринимательскую деятельность без образования юридического лица, (далее – индивидуальные предприниматели) осуществляется по заявке на получение наличных денег, представленной клиентом - юридическим лицом и индивидуальными предпринимателями не позднее одного рабочего дня до выдачи наличных денег, в порядке, установленном внутренними документами банка. В случае наличия в кассе необходимой суммы для выдачи наличных денег клиенту-юридическому лицу и индивидуальному предпринимателю, то выдача денег осуществляется в день обращения клиента-юридического лица и индивидуального предпринимателя без предоставления заявки на получение наличных денег.</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xml:space="preserve">
      30. Банк самостоятельно устанавливает формы расходных кассовых документов с указанием следующих обязательных реквизитов: </w:t>
      </w:r>
    </w:p>
    <w:bookmarkEnd w:id="124"/>
    <w:bookmarkStart w:name="z135" w:id="125"/>
    <w:p>
      <w:pPr>
        <w:spacing w:after="0"/>
        <w:ind w:left="0"/>
        <w:jc w:val="both"/>
      </w:pPr>
      <w:r>
        <w:rPr>
          <w:rFonts w:ascii="Times New Roman"/>
          <w:b w:val="false"/>
          <w:i w:val="false"/>
          <w:color w:val="000000"/>
          <w:sz w:val="28"/>
        </w:rPr>
        <w:t>
      1) наименование расходного кассового документа;</w:t>
      </w:r>
    </w:p>
    <w:bookmarkEnd w:id="125"/>
    <w:bookmarkStart w:name="z136" w:id="126"/>
    <w:p>
      <w:pPr>
        <w:spacing w:after="0"/>
        <w:ind w:left="0"/>
        <w:jc w:val="both"/>
      </w:pPr>
      <w:r>
        <w:rPr>
          <w:rFonts w:ascii="Times New Roman"/>
          <w:b w:val="false"/>
          <w:i w:val="false"/>
          <w:color w:val="000000"/>
          <w:sz w:val="28"/>
        </w:rPr>
        <w:t>
      2) номер расходного кассового документа;</w:t>
      </w:r>
    </w:p>
    <w:bookmarkEnd w:id="126"/>
    <w:bookmarkStart w:name="z137" w:id="127"/>
    <w:p>
      <w:pPr>
        <w:spacing w:after="0"/>
        <w:ind w:left="0"/>
        <w:jc w:val="both"/>
      </w:pPr>
      <w:r>
        <w:rPr>
          <w:rFonts w:ascii="Times New Roman"/>
          <w:b w:val="false"/>
          <w:i w:val="false"/>
          <w:color w:val="000000"/>
          <w:sz w:val="28"/>
        </w:rPr>
        <w:t>
      3) дата составления расходного кассового документа;</w:t>
      </w:r>
    </w:p>
    <w:bookmarkEnd w:id="127"/>
    <w:bookmarkStart w:name="z138" w:id="128"/>
    <w:p>
      <w:pPr>
        <w:spacing w:after="0"/>
        <w:ind w:left="0"/>
        <w:jc w:val="both"/>
      </w:pPr>
      <w:r>
        <w:rPr>
          <w:rFonts w:ascii="Times New Roman"/>
          <w:b w:val="false"/>
          <w:i w:val="false"/>
          <w:color w:val="000000"/>
          <w:sz w:val="28"/>
        </w:rPr>
        <w:t>
      4) данные о клиенте (фамилия, имя, отчество (при его наличии) и индивидуальный идентификационный номер физического лица, наименование и бизнес-идентификационный номер юридического лица);</w:t>
      </w:r>
    </w:p>
    <w:bookmarkEnd w:id="128"/>
    <w:bookmarkStart w:name="z139" w:id="129"/>
    <w:p>
      <w:pPr>
        <w:spacing w:after="0"/>
        <w:ind w:left="0"/>
        <w:jc w:val="both"/>
      </w:pPr>
      <w:r>
        <w:rPr>
          <w:rFonts w:ascii="Times New Roman"/>
          <w:b w:val="false"/>
          <w:i w:val="false"/>
          <w:color w:val="000000"/>
          <w:sz w:val="28"/>
        </w:rPr>
        <w:t>
      5) сумма выдаваемых наличных денег (цифрами и прописью);</w:t>
      </w:r>
    </w:p>
    <w:bookmarkEnd w:id="129"/>
    <w:bookmarkStart w:name="z140" w:id="130"/>
    <w:p>
      <w:pPr>
        <w:spacing w:after="0"/>
        <w:ind w:left="0"/>
        <w:jc w:val="both"/>
      </w:pPr>
      <w:r>
        <w:rPr>
          <w:rFonts w:ascii="Times New Roman"/>
          <w:b w:val="false"/>
          <w:i w:val="false"/>
          <w:color w:val="000000"/>
          <w:sz w:val="28"/>
        </w:rPr>
        <w:t>
      6) назначение выдаваемых наличных денег;</w:t>
      </w:r>
    </w:p>
    <w:bookmarkEnd w:id="130"/>
    <w:bookmarkStart w:name="z141" w:id="131"/>
    <w:p>
      <w:pPr>
        <w:spacing w:after="0"/>
        <w:ind w:left="0"/>
        <w:jc w:val="both"/>
      </w:pPr>
      <w:r>
        <w:rPr>
          <w:rFonts w:ascii="Times New Roman"/>
          <w:b w:val="false"/>
          <w:i w:val="false"/>
          <w:color w:val="000000"/>
          <w:sz w:val="28"/>
        </w:rPr>
        <w:t>
      7) наименование, бизнес-идентификационный номер банка;</w:t>
      </w:r>
    </w:p>
    <w:bookmarkEnd w:id="131"/>
    <w:bookmarkStart w:name="z142" w:id="132"/>
    <w:p>
      <w:pPr>
        <w:spacing w:after="0"/>
        <w:ind w:left="0"/>
        <w:jc w:val="both"/>
      </w:pPr>
      <w:r>
        <w:rPr>
          <w:rFonts w:ascii="Times New Roman"/>
          <w:b w:val="false"/>
          <w:i w:val="false"/>
          <w:color w:val="000000"/>
          <w:sz w:val="28"/>
        </w:rPr>
        <w:t>
      8) фамилия, имя, отчество (при его наличии), должность и подпись кассового работника;</w:t>
      </w:r>
    </w:p>
    <w:bookmarkEnd w:id="132"/>
    <w:bookmarkStart w:name="z143" w:id="133"/>
    <w:p>
      <w:pPr>
        <w:spacing w:after="0"/>
        <w:ind w:left="0"/>
        <w:jc w:val="both"/>
      </w:pPr>
      <w:r>
        <w:rPr>
          <w:rFonts w:ascii="Times New Roman"/>
          <w:b w:val="false"/>
          <w:i w:val="false"/>
          <w:color w:val="000000"/>
          <w:sz w:val="28"/>
        </w:rPr>
        <w:t>
      9) фамилия, имя, отчество (при его наличии) и подпись клиента.</w:t>
      </w:r>
    </w:p>
    <w:bookmarkEnd w:id="133"/>
    <w:bookmarkStart w:name="z144" w:id="134"/>
    <w:p>
      <w:pPr>
        <w:spacing w:after="0"/>
        <w:ind w:left="0"/>
        <w:jc w:val="both"/>
      </w:pPr>
      <w:r>
        <w:rPr>
          <w:rFonts w:ascii="Times New Roman"/>
          <w:b w:val="false"/>
          <w:i w:val="false"/>
          <w:color w:val="000000"/>
          <w:sz w:val="28"/>
        </w:rPr>
        <w:t>
      31. Кассовый работник банка осуществляет следующие действия:</w:t>
      </w:r>
    </w:p>
    <w:bookmarkEnd w:id="134"/>
    <w:bookmarkStart w:name="z451" w:id="135"/>
    <w:p>
      <w:pPr>
        <w:spacing w:after="0"/>
        <w:ind w:left="0"/>
        <w:jc w:val="both"/>
      </w:pPr>
      <w:r>
        <w:rPr>
          <w:rFonts w:ascii="Times New Roman"/>
          <w:b w:val="false"/>
          <w:i w:val="false"/>
          <w:color w:val="000000"/>
          <w:sz w:val="28"/>
        </w:rPr>
        <w:t>
      1) проводит визуальную идентификацию клиента по данным документа, удостоверяющего личность, либо данным, подтверждающим (идентифицирующим) личность клиента, полученным посредством сервиса цифровых документов;</w:t>
      </w:r>
    </w:p>
    <w:bookmarkEnd w:id="135"/>
    <w:bookmarkStart w:name="z452" w:id="136"/>
    <w:p>
      <w:pPr>
        <w:spacing w:after="0"/>
        <w:ind w:left="0"/>
        <w:jc w:val="both"/>
      </w:pPr>
      <w:r>
        <w:rPr>
          <w:rFonts w:ascii="Times New Roman"/>
          <w:b w:val="false"/>
          <w:i w:val="false"/>
          <w:color w:val="000000"/>
          <w:sz w:val="28"/>
        </w:rPr>
        <w:t>
      2) проверяет наличие подписи клиента и при участии операционного работника наличие его подписи, сверяет их с имеющимися образцами подписей;</w:t>
      </w:r>
    </w:p>
    <w:bookmarkEnd w:id="136"/>
    <w:bookmarkStart w:name="z453" w:id="137"/>
    <w:p>
      <w:pPr>
        <w:spacing w:after="0"/>
        <w:ind w:left="0"/>
        <w:jc w:val="both"/>
      </w:pPr>
      <w:r>
        <w:rPr>
          <w:rFonts w:ascii="Times New Roman"/>
          <w:b w:val="false"/>
          <w:i w:val="false"/>
          <w:color w:val="000000"/>
          <w:sz w:val="28"/>
        </w:rPr>
        <w:t>
      3) подготавливает сумму наличных денег, подлежащую выдаче;</w:t>
      </w:r>
    </w:p>
    <w:bookmarkEnd w:id="137"/>
    <w:bookmarkStart w:name="z454" w:id="138"/>
    <w:p>
      <w:pPr>
        <w:spacing w:after="0"/>
        <w:ind w:left="0"/>
        <w:jc w:val="both"/>
      </w:pPr>
      <w:r>
        <w:rPr>
          <w:rFonts w:ascii="Times New Roman"/>
          <w:b w:val="false"/>
          <w:i w:val="false"/>
          <w:color w:val="000000"/>
          <w:sz w:val="28"/>
        </w:rPr>
        <w:t>
      4) пересчитывает подготовленные к выдаче наличные деньги в присутствии клиента, выдает клиенту наличные деньги;</w:t>
      </w:r>
    </w:p>
    <w:bookmarkEnd w:id="138"/>
    <w:bookmarkStart w:name="z455" w:id="139"/>
    <w:p>
      <w:pPr>
        <w:spacing w:after="0"/>
        <w:ind w:left="0"/>
        <w:jc w:val="both"/>
      </w:pPr>
      <w:r>
        <w:rPr>
          <w:rFonts w:ascii="Times New Roman"/>
          <w:b w:val="false"/>
          <w:i w:val="false"/>
          <w:color w:val="000000"/>
          <w:sz w:val="28"/>
        </w:rPr>
        <w:t>
      5) подписывает все экземпляры расходного кассового документа и проставляет штамп кассового работника банка на всех экземплярах расходного кассового документа;</w:t>
      </w:r>
    </w:p>
    <w:bookmarkEnd w:id="139"/>
    <w:bookmarkStart w:name="z456" w:id="140"/>
    <w:p>
      <w:pPr>
        <w:spacing w:after="0"/>
        <w:ind w:left="0"/>
        <w:jc w:val="both"/>
      </w:pPr>
      <w:r>
        <w:rPr>
          <w:rFonts w:ascii="Times New Roman"/>
          <w:b w:val="false"/>
          <w:i w:val="false"/>
          <w:color w:val="000000"/>
          <w:sz w:val="28"/>
        </w:rPr>
        <w:t>
      6) выдает клиенту документ, подтверждающий проведение кассовой операции по выдаче наличных денег.</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 с изменением, внесенным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1"/>
    <w:p>
      <w:pPr>
        <w:spacing w:after="0"/>
        <w:ind w:left="0"/>
        <w:jc w:val="both"/>
      </w:pPr>
      <w:r>
        <w:rPr>
          <w:rFonts w:ascii="Times New Roman"/>
          <w:b w:val="false"/>
          <w:i w:val="false"/>
          <w:color w:val="000000"/>
          <w:sz w:val="28"/>
        </w:rPr>
        <w:t>
      32. Кассовый работник выдает клиенту банкноты полными, неполными пачками и (или) отдельными корешками банкнот по обозначенным на упаковке суммам без полистного пересчета при условии сохранения неповрежденной упаковки. Банкноты из неполных, а также поврежденных корешков выдаются кассовым работником полистным пересчетом.</w:t>
      </w:r>
    </w:p>
    <w:bookmarkEnd w:id="141"/>
    <w:bookmarkStart w:name="z151" w:id="142"/>
    <w:p>
      <w:pPr>
        <w:spacing w:after="0"/>
        <w:ind w:left="0"/>
        <w:jc w:val="both"/>
      </w:pPr>
      <w:r>
        <w:rPr>
          <w:rFonts w:ascii="Times New Roman"/>
          <w:b w:val="false"/>
          <w:i w:val="false"/>
          <w:color w:val="000000"/>
          <w:sz w:val="28"/>
        </w:rPr>
        <w:t>
      Монеты, упакованные в мешки, выдаются по надписям на ярлыках, прикрепленных к мешкам, а упакованные в пакеты (тюбики, коробки) – по надписям на них. Монеты из неполных мешков выдаются кассовым работником с пересчетом по кружкам.</w:t>
      </w:r>
    </w:p>
    <w:bookmarkEnd w:id="142"/>
    <w:bookmarkStart w:name="z152" w:id="143"/>
    <w:p>
      <w:pPr>
        <w:spacing w:after="0"/>
        <w:ind w:left="0"/>
        <w:jc w:val="both"/>
      </w:pPr>
      <w:r>
        <w:rPr>
          <w:rFonts w:ascii="Times New Roman"/>
          <w:b w:val="false"/>
          <w:i w:val="false"/>
          <w:color w:val="000000"/>
          <w:sz w:val="28"/>
        </w:rPr>
        <w:t>
      33. Кассовый работник осуществляет выдачу наличных денег клиентам только в упаковке банка. Допускается выдача наличных денег в упаковке Национального Банка Республики Казахстан (далее – Национальный Банк) или другого банка, если порядок урегулирования претензий по выявленным недостачам, излишкам, неплатежным и сомнительным наличным деньгам, определен в договоре корреспондентского банковского счета, заключенном между банками.</w:t>
      </w:r>
    </w:p>
    <w:bookmarkEnd w:id="143"/>
    <w:bookmarkStart w:name="z153" w:id="144"/>
    <w:p>
      <w:pPr>
        <w:spacing w:after="0"/>
        <w:ind w:left="0"/>
        <w:jc w:val="both"/>
      </w:pPr>
      <w:r>
        <w:rPr>
          <w:rFonts w:ascii="Times New Roman"/>
          <w:b w:val="false"/>
          <w:i w:val="false"/>
          <w:color w:val="000000"/>
          <w:sz w:val="28"/>
        </w:rPr>
        <w:t>
      34. Обмен наличных денег одного номинала на другие по требованию клиента допускается после осуществления выдачи клиенту подготовленных наличных денег.</w:t>
      </w:r>
    </w:p>
    <w:bookmarkEnd w:id="144"/>
    <w:bookmarkStart w:name="z154" w:id="145"/>
    <w:p>
      <w:pPr>
        <w:spacing w:after="0"/>
        <w:ind w:left="0"/>
        <w:jc w:val="both"/>
      </w:pPr>
      <w:r>
        <w:rPr>
          <w:rFonts w:ascii="Times New Roman"/>
          <w:b w:val="false"/>
          <w:i w:val="false"/>
          <w:color w:val="000000"/>
          <w:sz w:val="28"/>
        </w:rPr>
        <w:t>
      35. Клиент пересчитывает полученные наличные деньги, не отходя от кассы, или в помещении для пересчета наличных денег клиентами в присутствии кассового работника или контролирующего работника. При выявлении в результате пересчета недостачи или излишков наличных денег кассовым работником или контролирующим работником составляется акт недостачи или излишка по форме, определенной банком самостоятельно. Заявление клиента о недостаче, выявлении неплатежных, сомнительных наличных денег удовлетворению не подлежат, если они не были пересчитаны им, не отходя от кассы банка, под наблюдением кассового работника, выдавшего наличные деньги или контролирующего работника.</w:t>
      </w:r>
    </w:p>
    <w:bookmarkEnd w:id="145"/>
    <w:bookmarkStart w:name="z155" w:id="146"/>
    <w:p>
      <w:pPr>
        <w:spacing w:after="0"/>
        <w:ind w:left="0"/>
        <w:jc w:val="both"/>
      </w:pPr>
      <w:r>
        <w:rPr>
          <w:rFonts w:ascii="Times New Roman"/>
          <w:b w:val="false"/>
          <w:i w:val="false"/>
          <w:color w:val="000000"/>
          <w:sz w:val="28"/>
        </w:rPr>
        <w:t xml:space="preserve">
      36. При осуществлении операции по размену, обмену наличных денег кассовый работник проверяет платежность и подлинность наличных денег в соответствии с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Правил. </w:t>
      </w:r>
    </w:p>
    <w:bookmarkEnd w:id="146"/>
    <w:bookmarkStart w:name="z156" w:id="147"/>
    <w:p>
      <w:pPr>
        <w:spacing w:after="0"/>
        <w:ind w:left="0"/>
        <w:jc w:val="both"/>
      </w:pPr>
      <w:r>
        <w:rPr>
          <w:rFonts w:ascii="Times New Roman"/>
          <w:b w:val="false"/>
          <w:i w:val="false"/>
          <w:color w:val="000000"/>
          <w:sz w:val="28"/>
        </w:rPr>
        <w:t xml:space="preserve">
      Порядок осуществления операции по размену, обмену наличных денег определяется внутренними документами банка. </w:t>
      </w:r>
    </w:p>
    <w:bookmarkEnd w:id="147"/>
    <w:bookmarkStart w:name="z157" w:id="148"/>
    <w:p>
      <w:pPr>
        <w:spacing w:after="0"/>
        <w:ind w:left="0"/>
        <w:jc w:val="both"/>
      </w:pPr>
      <w:r>
        <w:rPr>
          <w:rFonts w:ascii="Times New Roman"/>
          <w:b w:val="false"/>
          <w:i w:val="false"/>
          <w:color w:val="000000"/>
          <w:sz w:val="28"/>
        </w:rPr>
        <w:t xml:space="preserve">
      37. Остаток наличных денег после рабочего дня кассовый работник пересчитывает, сортирует, упаковывает и сдает с расходными кассовыми документами заведующему кассой или лицу, осуществляющему функции заведующего кассой, для проверки подшивки в кассовые документы дня в порядке, установленном внутренними документами банка. </w:t>
      </w:r>
    </w:p>
    <w:bookmarkEnd w:id="148"/>
    <w:bookmarkStart w:name="z158" w:id="149"/>
    <w:p>
      <w:pPr>
        <w:spacing w:after="0"/>
        <w:ind w:left="0"/>
        <w:jc w:val="both"/>
      </w:pPr>
      <w:r>
        <w:rPr>
          <w:rFonts w:ascii="Times New Roman"/>
          <w:b w:val="false"/>
          <w:i w:val="false"/>
          <w:color w:val="000000"/>
          <w:sz w:val="28"/>
        </w:rPr>
        <w:t xml:space="preserve">
      38. Кассовые операции по выдаче наличных денег клиента подразделениям инкассации банка или инкассаторской организации осуществляется кассовым работником на основании препроводительного документа, соответствующего требованиям </w:t>
      </w:r>
      <w:r>
        <w:rPr>
          <w:rFonts w:ascii="Times New Roman"/>
          <w:b w:val="false"/>
          <w:i w:val="false"/>
          <w:color w:val="000000"/>
          <w:sz w:val="28"/>
        </w:rPr>
        <w:t>пункта 106</w:t>
      </w:r>
      <w:r>
        <w:rPr>
          <w:rFonts w:ascii="Times New Roman"/>
          <w:b w:val="false"/>
          <w:i w:val="false"/>
          <w:color w:val="000000"/>
          <w:sz w:val="28"/>
        </w:rPr>
        <w:t xml:space="preserve"> Правил.</w:t>
      </w:r>
    </w:p>
    <w:bookmarkEnd w:id="149"/>
    <w:bookmarkStart w:name="z159" w:id="150"/>
    <w:p>
      <w:pPr>
        <w:spacing w:after="0"/>
        <w:ind w:left="0"/>
        <w:jc w:val="both"/>
      </w:pPr>
      <w:r>
        <w:rPr>
          <w:rFonts w:ascii="Times New Roman"/>
          <w:b w:val="false"/>
          <w:i w:val="false"/>
          <w:color w:val="000000"/>
          <w:sz w:val="28"/>
        </w:rPr>
        <w:t xml:space="preserve">
      39. Работник подразделения инкассации банка или инкассаторской организации принимает наличные деньги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Правил. </w:t>
      </w:r>
    </w:p>
    <w:bookmarkEnd w:id="150"/>
    <w:bookmarkStart w:name="z160" w:id="151"/>
    <w:p>
      <w:pPr>
        <w:spacing w:after="0"/>
        <w:ind w:left="0"/>
        <w:jc w:val="both"/>
      </w:pPr>
      <w:r>
        <w:rPr>
          <w:rFonts w:ascii="Times New Roman"/>
          <w:b w:val="false"/>
          <w:i w:val="false"/>
          <w:color w:val="000000"/>
          <w:sz w:val="28"/>
        </w:rPr>
        <w:t>
      40. Выдача ценностей оформляется внебалансовым ордером в порядке, установленном внутренними документами банка.</w:t>
      </w:r>
    </w:p>
    <w:bookmarkEnd w:id="151"/>
    <w:bookmarkStart w:name="z161" w:id="152"/>
    <w:p>
      <w:pPr>
        <w:spacing w:after="0"/>
        <w:ind w:left="0"/>
        <w:jc w:val="left"/>
      </w:pPr>
      <w:r>
        <w:rPr>
          <w:rFonts w:ascii="Times New Roman"/>
          <w:b/>
          <w:i w:val="false"/>
          <w:color w:val="000000"/>
        </w:rPr>
        <w:t xml:space="preserve"> Параграф 4. Порядок осуществления кассовых операций по пересчету, сортировке и упаковке наличных денег</w:t>
      </w:r>
    </w:p>
    <w:bookmarkEnd w:id="152"/>
    <w:bookmarkStart w:name="z162" w:id="153"/>
    <w:p>
      <w:pPr>
        <w:spacing w:after="0"/>
        <w:ind w:left="0"/>
        <w:jc w:val="both"/>
      </w:pPr>
      <w:r>
        <w:rPr>
          <w:rFonts w:ascii="Times New Roman"/>
          <w:b w:val="false"/>
          <w:i w:val="false"/>
          <w:color w:val="000000"/>
          <w:sz w:val="28"/>
        </w:rPr>
        <w:t xml:space="preserve">
      41. Банки осуществляют кассовые операции по пересчету и сортировке наличных денег на оборудовании, имеющем функцию проверки не менее двух машиночитаемых защитных признаков банкнот и монет, установленных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зарегистрированным в Реестре государственной регистрации нормативных правовых актов под номером № 16120 (далее – Правила № 230).</w:t>
      </w:r>
    </w:p>
    <w:bookmarkEnd w:id="153"/>
    <w:bookmarkStart w:name="z163" w:id="154"/>
    <w:p>
      <w:pPr>
        <w:spacing w:after="0"/>
        <w:ind w:left="0"/>
        <w:jc w:val="both"/>
      </w:pPr>
      <w:r>
        <w:rPr>
          <w:rFonts w:ascii="Times New Roman"/>
          <w:b w:val="false"/>
          <w:i w:val="false"/>
          <w:color w:val="000000"/>
          <w:sz w:val="28"/>
        </w:rPr>
        <w:t>
      42. Кассовые операции по пересчету, сортировке и упаковке наличных денег осуществляются кассовым работником в присутствии контролирующего работника, за исключением случаев совершения кассовых операций по приему и выдаче наличных денег клиенту.</w:t>
      </w:r>
    </w:p>
    <w:bookmarkEnd w:id="154"/>
    <w:bookmarkStart w:name="z164" w:id="155"/>
    <w:p>
      <w:pPr>
        <w:spacing w:after="0"/>
        <w:ind w:left="0"/>
        <w:jc w:val="both"/>
      </w:pPr>
      <w:r>
        <w:rPr>
          <w:rFonts w:ascii="Times New Roman"/>
          <w:b w:val="false"/>
          <w:i w:val="false"/>
          <w:color w:val="000000"/>
          <w:sz w:val="28"/>
        </w:rPr>
        <w:t xml:space="preserve">
      43. Сортировка наличных денег осуществляется по номиналам и по степени износа. Банкноты сортируются по номиналам, на годные к обращению, ветхие, изъятые и (или) изымаемые из обращения. </w:t>
      </w:r>
    </w:p>
    <w:bookmarkEnd w:id="155"/>
    <w:bookmarkStart w:name="z165" w:id="156"/>
    <w:p>
      <w:pPr>
        <w:spacing w:after="0"/>
        <w:ind w:left="0"/>
        <w:jc w:val="both"/>
      </w:pPr>
      <w:r>
        <w:rPr>
          <w:rFonts w:ascii="Times New Roman"/>
          <w:b w:val="false"/>
          <w:i w:val="false"/>
          <w:color w:val="000000"/>
          <w:sz w:val="28"/>
        </w:rPr>
        <w:t>
      Банк осуществляет дополнительно сортировку банкнот по годам выпуска для сдачи в территориальный филиал Национального Банка.</w:t>
      </w:r>
    </w:p>
    <w:bookmarkEnd w:id="156"/>
    <w:bookmarkStart w:name="z166" w:id="157"/>
    <w:p>
      <w:pPr>
        <w:spacing w:after="0"/>
        <w:ind w:left="0"/>
        <w:jc w:val="both"/>
      </w:pPr>
      <w:r>
        <w:rPr>
          <w:rFonts w:ascii="Times New Roman"/>
          <w:b w:val="false"/>
          <w:i w:val="false"/>
          <w:color w:val="000000"/>
          <w:sz w:val="28"/>
        </w:rPr>
        <w:t xml:space="preserve">
      Монеты сортируются по номиналам, на годные к обращению, дефектные (поврежденные), изъятые и (или) изымаемые из обращения. </w:t>
      </w:r>
    </w:p>
    <w:bookmarkEnd w:id="157"/>
    <w:bookmarkStart w:name="z167" w:id="158"/>
    <w:p>
      <w:pPr>
        <w:spacing w:after="0"/>
        <w:ind w:left="0"/>
        <w:jc w:val="both"/>
      </w:pPr>
      <w:r>
        <w:rPr>
          <w:rFonts w:ascii="Times New Roman"/>
          <w:b w:val="false"/>
          <w:i w:val="false"/>
          <w:color w:val="000000"/>
          <w:sz w:val="28"/>
        </w:rPr>
        <w:t>
      44. В случае обнаружения недостачи или излишка, а также при обнаружении неплатежных, сомнительных и имеющих признаки подделки банкнот и монет при осуществлении кассовых операций по пересчету и сортировке кассовый работник и контролирующий работник в порядке, установленном внутренними документами банка составляют акт недостачи или излишка для принятия мер по выявлению причин недостачи или излишков банкнот и монет.</w:t>
      </w:r>
    </w:p>
    <w:bookmarkEnd w:id="158"/>
    <w:bookmarkStart w:name="z168" w:id="159"/>
    <w:p>
      <w:pPr>
        <w:spacing w:after="0"/>
        <w:ind w:left="0"/>
        <w:jc w:val="both"/>
      </w:pPr>
      <w:r>
        <w:rPr>
          <w:rFonts w:ascii="Times New Roman"/>
          <w:b w:val="false"/>
          <w:i w:val="false"/>
          <w:color w:val="000000"/>
          <w:sz w:val="28"/>
        </w:rPr>
        <w:t>
      45. Банкноты и монеты, годные к обращению, упаковываются отдельно от ветхих банкнот и дефектных (поврежденных) монет, а также от изъятых и (или) изымаемых из обращения банкнот и монет.</w:t>
      </w:r>
    </w:p>
    <w:bookmarkEnd w:id="159"/>
    <w:bookmarkStart w:name="z169" w:id="160"/>
    <w:p>
      <w:pPr>
        <w:spacing w:after="0"/>
        <w:ind w:left="0"/>
        <w:jc w:val="both"/>
      </w:pPr>
      <w:r>
        <w:rPr>
          <w:rFonts w:ascii="Times New Roman"/>
          <w:b w:val="false"/>
          <w:i w:val="false"/>
          <w:color w:val="000000"/>
          <w:sz w:val="28"/>
        </w:rPr>
        <w:t xml:space="preserve">
      46. Каждые сто листов банкнот одного номинала укладываются лицевой стороной вверх в одну сторону, формируются в корешки и обандероливаются крестообразно или одной поперечной бандеролью в зависимости от способа упаковки корешков в пачку. </w:t>
      </w:r>
    </w:p>
    <w:bookmarkEnd w:id="160"/>
    <w:bookmarkStart w:name="z170" w:id="161"/>
    <w:p>
      <w:pPr>
        <w:spacing w:after="0"/>
        <w:ind w:left="0"/>
        <w:jc w:val="both"/>
      </w:pPr>
      <w:r>
        <w:rPr>
          <w:rFonts w:ascii="Times New Roman"/>
          <w:b w:val="false"/>
          <w:i w:val="false"/>
          <w:color w:val="000000"/>
          <w:sz w:val="28"/>
        </w:rPr>
        <w:t>
      На бандероли указываются номинал, сумма, дата формирования, штамп или иной код, а также подпись (подписи) кассового работника (бригады кассовых работников), производившего (производивших) пересчет, сортировку и упаковку банкнот. На бандеролях ветхих банкнот дополнительно проставляется штамп "Ветхие".</w:t>
      </w:r>
    </w:p>
    <w:bookmarkEnd w:id="161"/>
    <w:bookmarkStart w:name="z171" w:id="162"/>
    <w:p>
      <w:pPr>
        <w:spacing w:after="0"/>
        <w:ind w:left="0"/>
        <w:jc w:val="both"/>
      </w:pPr>
      <w:r>
        <w:rPr>
          <w:rFonts w:ascii="Times New Roman"/>
          <w:b w:val="false"/>
          <w:i w:val="false"/>
          <w:color w:val="000000"/>
          <w:sz w:val="28"/>
        </w:rPr>
        <w:t>
      47. Каждые десять корешков банкнот одного номинала упаковываются в пачку по одной тысяче листов, которые снабжаются верхней и нижней накладками.</w:t>
      </w:r>
    </w:p>
    <w:bookmarkEnd w:id="162"/>
    <w:bookmarkStart w:name="z172" w:id="163"/>
    <w:p>
      <w:pPr>
        <w:spacing w:after="0"/>
        <w:ind w:left="0"/>
        <w:jc w:val="both"/>
      </w:pPr>
      <w:r>
        <w:rPr>
          <w:rFonts w:ascii="Times New Roman"/>
          <w:b w:val="false"/>
          <w:i w:val="false"/>
          <w:color w:val="000000"/>
          <w:sz w:val="28"/>
        </w:rPr>
        <w:t>
      На верхней накладке к пачке с банкнотами указываются наименование, банковский идентификационный код банка, номинал, сумма, количество банкнот,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банкнот.</w:t>
      </w:r>
    </w:p>
    <w:bookmarkEnd w:id="163"/>
    <w:bookmarkStart w:name="z173" w:id="164"/>
    <w:p>
      <w:pPr>
        <w:spacing w:after="0"/>
        <w:ind w:left="0"/>
        <w:jc w:val="both"/>
      </w:pPr>
      <w:r>
        <w:rPr>
          <w:rFonts w:ascii="Times New Roman"/>
          <w:b w:val="false"/>
          <w:i w:val="false"/>
          <w:color w:val="000000"/>
          <w:sz w:val="28"/>
        </w:rPr>
        <w:t>
      На верхней накладке пачки с ветхими банкнотами дополнительно проставляется штамп "Ветхие".</w:t>
      </w:r>
    </w:p>
    <w:bookmarkEnd w:id="164"/>
    <w:bookmarkStart w:name="z174" w:id="165"/>
    <w:p>
      <w:pPr>
        <w:spacing w:after="0"/>
        <w:ind w:left="0"/>
        <w:jc w:val="both"/>
      </w:pPr>
      <w:r>
        <w:rPr>
          <w:rFonts w:ascii="Times New Roman"/>
          <w:b w:val="false"/>
          <w:i w:val="false"/>
          <w:color w:val="000000"/>
          <w:sz w:val="28"/>
        </w:rPr>
        <w:t>
      48. Сформированная пачка банкнот обвязывается шпагатом без узлов и надрывов, крестообразно двойной вязкой на четыре глухих узла, на концах шпагата кассовым работником банка накладывается пломба и пломбируется пломбиратором с оттиском кода кассового работника (бригады кассовых работников), производившего (производивших) пересчет, сортировку и упаковку банкнот.</w:t>
      </w:r>
    </w:p>
    <w:bookmarkEnd w:id="165"/>
    <w:bookmarkStart w:name="z175" w:id="166"/>
    <w:p>
      <w:pPr>
        <w:spacing w:after="0"/>
        <w:ind w:left="0"/>
        <w:jc w:val="both"/>
      </w:pPr>
      <w:r>
        <w:rPr>
          <w:rFonts w:ascii="Times New Roman"/>
          <w:b w:val="false"/>
          <w:i w:val="false"/>
          <w:color w:val="000000"/>
          <w:sz w:val="28"/>
        </w:rPr>
        <w:t>
      При упаковке пачек с банкнотами в полиэтиленовый пакет, полиэтиленовый пакет заваривается на вакуумном упаковщике, на заварочном шве проставляется банковский идентификационный код и код кассового работника (бригады кассовых работников), производившего (производивших) пересчет, сортировку и упаковку банкнот.</w:t>
      </w:r>
    </w:p>
    <w:bookmarkEnd w:id="166"/>
    <w:bookmarkStart w:name="z176" w:id="167"/>
    <w:p>
      <w:pPr>
        <w:spacing w:after="0"/>
        <w:ind w:left="0"/>
        <w:jc w:val="both"/>
      </w:pPr>
      <w:r>
        <w:rPr>
          <w:rFonts w:ascii="Times New Roman"/>
          <w:b w:val="false"/>
          <w:i w:val="false"/>
          <w:color w:val="000000"/>
          <w:sz w:val="28"/>
        </w:rPr>
        <w:t>
      49. Оставшиеся после пересчета и сортировки банкнот листы, неполные корешки, неполные пачки передаются для объединения и упаковки кассовым работникам.</w:t>
      </w:r>
    </w:p>
    <w:bookmarkEnd w:id="167"/>
    <w:bookmarkStart w:name="z177" w:id="168"/>
    <w:p>
      <w:pPr>
        <w:spacing w:after="0"/>
        <w:ind w:left="0"/>
        <w:jc w:val="both"/>
      </w:pPr>
      <w:r>
        <w:rPr>
          <w:rFonts w:ascii="Times New Roman"/>
          <w:b w:val="false"/>
          <w:i w:val="false"/>
          <w:color w:val="000000"/>
          <w:sz w:val="28"/>
        </w:rPr>
        <w:t xml:space="preserve">
      Кассовые работники полистно пересчитывают принятые для объединения банкноты и формируют из них полные корешки и пачки банкнот. </w:t>
      </w:r>
    </w:p>
    <w:bookmarkEnd w:id="168"/>
    <w:bookmarkStart w:name="z178" w:id="169"/>
    <w:p>
      <w:pPr>
        <w:spacing w:after="0"/>
        <w:ind w:left="0"/>
        <w:jc w:val="both"/>
      </w:pPr>
      <w:r>
        <w:rPr>
          <w:rFonts w:ascii="Times New Roman"/>
          <w:b w:val="false"/>
          <w:i w:val="false"/>
          <w:color w:val="000000"/>
          <w:sz w:val="28"/>
        </w:rPr>
        <w:t xml:space="preserve">
      Оставшиеся банкноты упаковываются в пачку, состоящую из банкнот разных номиналов. Банкноты в пачке обандероливаются одной общей бандеролью без оформления реквизитов, предусмотренных частью второй пункта 46 Правил. </w:t>
      </w:r>
    </w:p>
    <w:bookmarkEnd w:id="169"/>
    <w:bookmarkStart w:name="z179" w:id="170"/>
    <w:p>
      <w:pPr>
        <w:spacing w:after="0"/>
        <w:ind w:left="0"/>
        <w:jc w:val="both"/>
      </w:pPr>
      <w:r>
        <w:rPr>
          <w:rFonts w:ascii="Times New Roman"/>
          <w:b w:val="false"/>
          <w:i w:val="false"/>
          <w:color w:val="000000"/>
          <w:sz w:val="28"/>
        </w:rPr>
        <w:t xml:space="preserve">
      50. Отдельные корешки с банкнотами упаковываются в неполные пачки одного номинала или в пачки с банкнотами разного номинала, в количестве не более десяти корешков в пачке, которая снабжается верхней и нижней накладками. На верхней накладке указываются наименование, банковский идентификационный код банка, количество и сумма банкнот каждого номинала, общая сумма вложенных банкнот, дата упаковки, штамп или код, а также подпись кассового работника, производившего пересчет, сортировку и упаковку банкнот. На пачках, состоящих из корешков или листов разного номинала, дополнительно проставляется штамп "Сборная". </w:t>
      </w:r>
    </w:p>
    <w:bookmarkEnd w:id="170"/>
    <w:p>
      <w:pPr>
        <w:spacing w:after="0"/>
        <w:ind w:left="0"/>
        <w:jc w:val="both"/>
      </w:pPr>
      <w:r>
        <w:rPr>
          <w:rFonts w:ascii="Times New Roman"/>
          <w:b w:val="false"/>
          <w:i w:val="false"/>
          <w:color w:val="000000"/>
          <w:sz w:val="28"/>
        </w:rPr>
        <w:t>
      51. Пересчитанные и отсортированные по номиналам монеты кассовый работник упаковывает в мешки, пакеты, тюбики.</w:t>
      </w:r>
    </w:p>
    <w:bookmarkStart w:name="z494" w:id="171"/>
    <w:p>
      <w:pPr>
        <w:spacing w:after="0"/>
        <w:ind w:left="0"/>
        <w:jc w:val="both"/>
      </w:pPr>
      <w:r>
        <w:rPr>
          <w:rFonts w:ascii="Times New Roman"/>
          <w:b w:val="false"/>
          <w:i w:val="false"/>
          <w:color w:val="000000"/>
          <w:sz w:val="28"/>
        </w:rPr>
        <w:t>
      Количество монет, упаковываемых в пакеты или тюбики, устанавливается банками самостоятельно. Пакеты и тюбики подлежат упаковке в мешки без наружных швов и повреждений.</w:t>
      </w:r>
    </w:p>
    <w:bookmarkEnd w:id="171"/>
    <w:bookmarkStart w:name="z495" w:id="172"/>
    <w:p>
      <w:pPr>
        <w:spacing w:after="0"/>
        <w:ind w:left="0"/>
        <w:jc w:val="both"/>
      </w:pPr>
      <w:r>
        <w:rPr>
          <w:rFonts w:ascii="Times New Roman"/>
          <w:b w:val="false"/>
          <w:i w:val="false"/>
          <w:color w:val="000000"/>
          <w:sz w:val="28"/>
        </w:rPr>
        <w:t>
      Сумма монет, упаковываемых в один мешок, устанавливается по номиналу в количестве:</w:t>
      </w:r>
    </w:p>
    <w:bookmarkEnd w:id="172"/>
    <w:bookmarkStart w:name="z496" w:id="173"/>
    <w:p>
      <w:pPr>
        <w:spacing w:after="0"/>
        <w:ind w:left="0"/>
        <w:jc w:val="both"/>
      </w:pPr>
      <w:r>
        <w:rPr>
          <w:rFonts w:ascii="Times New Roman"/>
          <w:b w:val="false"/>
          <w:i w:val="false"/>
          <w:color w:val="000000"/>
          <w:sz w:val="28"/>
        </w:rPr>
        <w:t>
      1 тенге – 4000 (четыре тысячи) штук;</w:t>
      </w:r>
    </w:p>
    <w:bookmarkEnd w:id="173"/>
    <w:bookmarkStart w:name="z497" w:id="174"/>
    <w:p>
      <w:pPr>
        <w:spacing w:after="0"/>
        <w:ind w:left="0"/>
        <w:jc w:val="both"/>
      </w:pPr>
      <w:r>
        <w:rPr>
          <w:rFonts w:ascii="Times New Roman"/>
          <w:b w:val="false"/>
          <w:i w:val="false"/>
          <w:color w:val="000000"/>
          <w:sz w:val="28"/>
        </w:rPr>
        <w:t>
      2 тенге – 4000 (четыре тысячи) штук;</w:t>
      </w:r>
    </w:p>
    <w:bookmarkEnd w:id="174"/>
    <w:bookmarkStart w:name="z498" w:id="175"/>
    <w:p>
      <w:pPr>
        <w:spacing w:after="0"/>
        <w:ind w:left="0"/>
        <w:jc w:val="both"/>
      </w:pPr>
      <w:r>
        <w:rPr>
          <w:rFonts w:ascii="Times New Roman"/>
          <w:b w:val="false"/>
          <w:i w:val="false"/>
          <w:color w:val="000000"/>
          <w:sz w:val="28"/>
        </w:rPr>
        <w:t>
      5 тенге – 3000 (три тысячи) штук;</w:t>
      </w:r>
    </w:p>
    <w:bookmarkEnd w:id="175"/>
    <w:bookmarkStart w:name="z499" w:id="176"/>
    <w:p>
      <w:pPr>
        <w:spacing w:after="0"/>
        <w:ind w:left="0"/>
        <w:jc w:val="both"/>
      </w:pPr>
      <w:r>
        <w:rPr>
          <w:rFonts w:ascii="Times New Roman"/>
          <w:b w:val="false"/>
          <w:i w:val="false"/>
          <w:color w:val="000000"/>
          <w:sz w:val="28"/>
        </w:rPr>
        <w:t>
      10 тенге – 2500 (две тысячи пятьсот) штук;</w:t>
      </w:r>
    </w:p>
    <w:bookmarkEnd w:id="176"/>
    <w:bookmarkStart w:name="z500" w:id="177"/>
    <w:p>
      <w:pPr>
        <w:spacing w:after="0"/>
        <w:ind w:left="0"/>
        <w:jc w:val="both"/>
      </w:pPr>
      <w:r>
        <w:rPr>
          <w:rFonts w:ascii="Times New Roman"/>
          <w:b w:val="false"/>
          <w:i w:val="false"/>
          <w:color w:val="000000"/>
          <w:sz w:val="28"/>
        </w:rPr>
        <w:t>
      20 тенге – 2500 (две тысячи пятьсот) штук;</w:t>
      </w:r>
    </w:p>
    <w:bookmarkEnd w:id="177"/>
    <w:bookmarkStart w:name="z501" w:id="178"/>
    <w:p>
      <w:pPr>
        <w:spacing w:after="0"/>
        <w:ind w:left="0"/>
        <w:jc w:val="both"/>
      </w:pPr>
      <w:r>
        <w:rPr>
          <w:rFonts w:ascii="Times New Roman"/>
          <w:b w:val="false"/>
          <w:i w:val="false"/>
          <w:color w:val="000000"/>
          <w:sz w:val="28"/>
        </w:rPr>
        <w:t>
      50 тенге – 1500 (одна тысяча пятьсот) штук;</w:t>
      </w:r>
    </w:p>
    <w:bookmarkEnd w:id="178"/>
    <w:bookmarkStart w:name="z502" w:id="179"/>
    <w:p>
      <w:pPr>
        <w:spacing w:after="0"/>
        <w:ind w:left="0"/>
        <w:jc w:val="both"/>
      </w:pPr>
      <w:r>
        <w:rPr>
          <w:rFonts w:ascii="Times New Roman"/>
          <w:b w:val="false"/>
          <w:i w:val="false"/>
          <w:color w:val="000000"/>
          <w:sz w:val="28"/>
        </w:rPr>
        <w:t xml:space="preserve">
      100 тенге – 1000 (одна тысяча) штук; </w:t>
      </w:r>
    </w:p>
    <w:bookmarkEnd w:id="179"/>
    <w:bookmarkStart w:name="z503" w:id="180"/>
    <w:p>
      <w:pPr>
        <w:spacing w:after="0"/>
        <w:ind w:left="0"/>
        <w:jc w:val="both"/>
      </w:pPr>
      <w:r>
        <w:rPr>
          <w:rFonts w:ascii="Times New Roman"/>
          <w:b w:val="false"/>
          <w:i w:val="false"/>
          <w:color w:val="000000"/>
          <w:sz w:val="28"/>
        </w:rPr>
        <w:t>
      200 тенге – 750 (семьсот пятьдесят) штук.</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1"/>
    <w:p>
      <w:pPr>
        <w:spacing w:after="0"/>
        <w:ind w:left="0"/>
        <w:jc w:val="both"/>
      </w:pPr>
      <w:r>
        <w:rPr>
          <w:rFonts w:ascii="Times New Roman"/>
          <w:b w:val="false"/>
          <w:i w:val="false"/>
          <w:color w:val="000000"/>
          <w:sz w:val="28"/>
        </w:rPr>
        <w:t>
      52. Горловина мешка прошивается вместе с ярлыком и плотно завязывается шпагатом без узлов и надрывов. Концы шпагата завязываются глухим узлом, поверх которого накладывается пломба и пломбируется пломбиратором с оттиском кода кассового работника (бригады кассовых работников), производившего (производивших) пересчет, сортировку и упаковку монет.</w:t>
      </w:r>
    </w:p>
    <w:bookmarkEnd w:id="181"/>
    <w:bookmarkStart w:name="z191" w:id="182"/>
    <w:p>
      <w:pPr>
        <w:spacing w:after="0"/>
        <w:ind w:left="0"/>
        <w:jc w:val="both"/>
      </w:pPr>
      <w:r>
        <w:rPr>
          <w:rFonts w:ascii="Times New Roman"/>
          <w:b w:val="false"/>
          <w:i w:val="false"/>
          <w:color w:val="000000"/>
          <w:sz w:val="28"/>
        </w:rPr>
        <w:t>
      53. На прикрепленном к мешку ярлыке указываются наименование, банковский идентификационный код банка, номинал, сумма, количество монет,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ярлыках, прикрепляемых к мешкам с дефектными (поврежденными) монетами, дополнительно проставляется штамп "Дефектные". На ярлыках, прикрепляемых к сборным мешкам с монетами, дополнительно указывается номинал, количество и сумма монет каждого номинала, общая сумма вложения и проставляется штамп "Сборный".</w:t>
      </w:r>
    </w:p>
    <w:bookmarkEnd w:id="182"/>
    <w:bookmarkStart w:name="z192" w:id="183"/>
    <w:p>
      <w:pPr>
        <w:spacing w:after="0"/>
        <w:ind w:left="0"/>
        <w:jc w:val="both"/>
      </w:pPr>
      <w:r>
        <w:rPr>
          <w:rFonts w:ascii="Times New Roman"/>
          <w:b w:val="false"/>
          <w:i w:val="false"/>
          <w:color w:val="000000"/>
          <w:sz w:val="28"/>
        </w:rPr>
        <w:t>
      54. Кассовые операции по упаковке наличных денег при осуществлении контрольного пересчета осуществляются в соответствии с требованиями настоящего параграфа, с проставлением штампа "Контрольный пересчет" на бандеролях и верхних накладках пачек с банкнотами и ярлыках, прикрепленных к мешкам с монетами.</w:t>
      </w:r>
    </w:p>
    <w:bookmarkEnd w:id="183"/>
    <w:bookmarkStart w:name="z193" w:id="184"/>
    <w:p>
      <w:pPr>
        <w:spacing w:after="0"/>
        <w:ind w:left="0"/>
        <w:jc w:val="both"/>
      </w:pPr>
      <w:r>
        <w:rPr>
          <w:rFonts w:ascii="Times New Roman"/>
          <w:b w:val="false"/>
          <w:i w:val="false"/>
          <w:color w:val="000000"/>
          <w:sz w:val="28"/>
        </w:rPr>
        <w:t>
      55. Для загрузки наличных денег в устройства, функционирующие в автоматическом режиме, наличные деньги упаковываются в кассеты полистно, кассеты закрываются на ключ и пломбируются способом, обеспечивающим сохранность наличных денег и исключающим возможность несанкционированного вскрытия кассет. Выбор видов пломб (бумажные пломбы, пластиковые номерные пломбы, пломбы наклейки, пломбы с красящими веществами и т.д.) для опечатывания кассет осуществляется банками самостоятельно.</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5"/>
    <w:p>
      <w:pPr>
        <w:spacing w:after="0"/>
        <w:ind w:left="0"/>
        <w:jc w:val="both"/>
      </w:pPr>
      <w:r>
        <w:rPr>
          <w:rFonts w:ascii="Times New Roman"/>
          <w:b w:val="false"/>
          <w:i w:val="false"/>
          <w:color w:val="000000"/>
          <w:sz w:val="28"/>
        </w:rPr>
        <w:t>
      56. В конце рабочего дня кассовый работник и контролирующий работник осуществляют сверку суммы полученных и выданных наличных денег с суммой пересчитанных, отсортированных и упакованных наличных денег в соответствии с внутренними документами банка.</w:t>
      </w:r>
    </w:p>
    <w:bookmarkEnd w:id="185"/>
    <w:bookmarkStart w:name="z195" w:id="186"/>
    <w:p>
      <w:pPr>
        <w:spacing w:after="0"/>
        <w:ind w:left="0"/>
        <w:jc w:val="left"/>
      </w:pPr>
      <w:r>
        <w:rPr>
          <w:rFonts w:ascii="Times New Roman"/>
          <w:b/>
          <w:i w:val="false"/>
          <w:color w:val="000000"/>
        </w:rPr>
        <w:t xml:space="preserve"> Параграф 5. Порядок работы с сомнительными, неплатежными, имеющими признаки подделки наличными деньгами</w:t>
      </w:r>
    </w:p>
    <w:bookmarkEnd w:id="186"/>
    <w:bookmarkStart w:name="z196" w:id="187"/>
    <w:p>
      <w:pPr>
        <w:spacing w:after="0"/>
        <w:ind w:left="0"/>
        <w:jc w:val="both"/>
      </w:pPr>
      <w:r>
        <w:rPr>
          <w:rFonts w:ascii="Times New Roman"/>
          <w:b w:val="false"/>
          <w:i w:val="false"/>
          <w:color w:val="000000"/>
          <w:sz w:val="28"/>
        </w:rPr>
        <w:t xml:space="preserve">
      57. Банк при осуществлении кассовых операций проверяет платежность банкнот и монет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230.</w:t>
      </w:r>
    </w:p>
    <w:bookmarkEnd w:id="187"/>
    <w:bookmarkStart w:name="z197" w:id="188"/>
    <w:p>
      <w:pPr>
        <w:spacing w:after="0"/>
        <w:ind w:left="0"/>
        <w:jc w:val="both"/>
      </w:pPr>
      <w:r>
        <w:rPr>
          <w:rFonts w:ascii="Times New Roman"/>
          <w:b w:val="false"/>
          <w:i w:val="false"/>
          <w:color w:val="000000"/>
          <w:sz w:val="28"/>
        </w:rPr>
        <w:t xml:space="preserve">
      58. Банк при осуществлении кассовых операций проверяет платежность наличной иностранной валюты по образцам иностранной валюты, представленным банками-эмитентами, либо справочным и информационным материалам о признаках платежности иностранной валюты, полученным из официальных источников банков-эмитентов и других организаций, занимающихся распространением такой информации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обменных операций с наличной иностранной валютой в Республике Казахстан, утвержденных постановлением Правления Национального Банка Республики Казахстан от 4 апреля 2019 года № 49, зарегистрированным в Реестре государственной регистрации нормативных правовых актов под № 18545.</w:t>
      </w:r>
    </w:p>
    <w:bookmarkEnd w:id="188"/>
    <w:bookmarkStart w:name="z198" w:id="189"/>
    <w:p>
      <w:pPr>
        <w:spacing w:after="0"/>
        <w:ind w:left="0"/>
        <w:jc w:val="both"/>
      </w:pPr>
      <w:r>
        <w:rPr>
          <w:rFonts w:ascii="Times New Roman"/>
          <w:b w:val="false"/>
          <w:i w:val="false"/>
          <w:color w:val="000000"/>
          <w:sz w:val="28"/>
        </w:rPr>
        <w:t xml:space="preserve">
      59. При обнаружении сомнительных банкнот и монет кассовый работник в присутствии клиента и заведующего кассой или лица, осуществляющего его функции, составляет акт о приеме на экспертизу сомнительных банкнот и монет в двух экземплярах по форме, определенной банком самостоятельно, в котором указываются дата, фамилия, имя, отчество (при его наличии) кассового работника банка, обнаружившего сомнительные банкноты и монеты, фамилия, имя, отчество (при его наличии) клиента, номинал банкнот и монет, номера и серии банкнот, а также характерные признаки сомнительности банкнот и монет, один из которых остается в банке, второй выдается клиенту. </w:t>
      </w:r>
    </w:p>
    <w:bookmarkEnd w:id="189"/>
    <w:bookmarkStart w:name="z199" w:id="190"/>
    <w:p>
      <w:pPr>
        <w:spacing w:after="0"/>
        <w:ind w:left="0"/>
        <w:jc w:val="both"/>
      </w:pPr>
      <w:r>
        <w:rPr>
          <w:rFonts w:ascii="Times New Roman"/>
          <w:b w:val="false"/>
          <w:i w:val="false"/>
          <w:color w:val="000000"/>
          <w:sz w:val="28"/>
        </w:rPr>
        <w:t xml:space="preserve">
      Сомнительные банкноты и монеты в течение пяти рабочих дней направляются на экспертизу в филиал Национального Банка. </w:t>
      </w:r>
    </w:p>
    <w:bookmarkEnd w:id="190"/>
    <w:bookmarkStart w:name="z200" w:id="191"/>
    <w:p>
      <w:pPr>
        <w:spacing w:after="0"/>
        <w:ind w:left="0"/>
        <w:jc w:val="both"/>
      </w:pPr>
      <w:r>
        <w:rPr>
          <w:rFonts w:ascii="Times New Roman"/>
          <w:b w:val="false"/>
          <w:i w:val="false"/>
          <w:color w:val="000000"/>
          <w:sz w:val="28"/>
        </w:rPr>
        <w:t xml:space="preserve">
      В случае получении от филиала Национального Банка результатов экспертизы о признании банкнот и монет платежными, осуществляется возврат банкнот и монет клиенту на основании его экземпляра акта о приеме на экспертизу сомнительных банкнот и монет. </w:t>
      </w:r>
    </w:p>
    <w:bookmarkEnd w:id="191"/>
    <w:bookmarkStart w:name="z201" w:id="192"/>
    <w:p>
      <w:pPr>
        <w:spacing w:after="0"/>
        <w:ind w:left="0"/>
        <w:jc w:val="both"/>
      </w:pPr>
      <w:r>
        <w:rPr>
          <w:rFonts w:ascii="Times New Roman"/>
          <w:b w:val="false"/>
          <w:i w:val="false"/>
          <w:color w:val="000000"/>
          <w:sz w:val="28"/>
        </w:rPr>
        <w:t>
      В случае признания банкнот и монет неплатежными, банкноты и монеты возврату не подлежат, клиенту выдается результат экспертизы банкнот и монет.</w:t>
      </w:r>
    </w:p>
    <w:bookmarkEnd w:id="192"/>
    <w:bookmarkStart w:name="z202" w:id="193"/>
    <w:p>
      <w:pPr>
        <w:spacing w:after="0"/>
        <w:ind w:left="0"/>
        <w:jc w:val="both"/>
      </w:pPr>
      <w:r>
        <w:rPr>
          <w:rFonts w:ascii="Times New Roman"/>
          <w:b w:val="false"/>
          <w:i w:val="false"/>
          <w:color w:val="000000"/>
          <w:sz w:val="28"/>
        </w:rPr>
        <w:t>
      60. Об обнаружении банкнот и монет, имеющих признаки подделки, сообщается в правоохранительные органы.</w:t>
      </w:r>
    </w:p>
    <w:bookmarkEnd w:id="193"/>
    <w:bookmarkStart w:name="z203" w:id="194"/>
    <w:p>
      <w:pPr>
        <w:spacing w:after="0"/>
        <w:ind w:left="0"/>
        <w:jc w:val="both"/>
      </w:pPr>
      <w:r>
        <w:rPr>
          <w:rFonts w:ascii="Times New Roman"/>
          <w:b w:val="false"/>
          <w:i w:val="false"/>
          <w:color w:val="000000"/>
          <w:sz w:val="28"/>
        </w:rPr>
        <w:t>
      Банкноты и монеты, имеющие признаки подделки, подлежат изъятию правоохранительными органами на основании протокола об изъятии банкнот и монет, имеющих признаки подделки, один экземпляр, которого выдается клиенту.</w:t>
      </w:r>
    </w:p>
    <w:bookmarkEnd w:id="194"/>
    <w:bookmarkStart w:name="z204" w:id="195"/>
    <w:p>
      <w:pPr>
        <w:spacing w:after="0"/>
        <w:ind w:left="0"/>
        <w:jc w:val="both"/>
      </w:pPr>
      <w:r>
        <w:rPr>
          <w:rFonts w:ascii="Times New Roman"/>
          <w:b w:val="false"/>
          <w:i w:val="false"/>
          <w:color w:val="000000"/>
          <w:sz w:val="28"/>
        </w:rPr>
        <w:t>
      61. Банкноты и монеты, имеющие признаки подделки, клиенту не возвращаются, сумма принятых банкнот и монет на банковский счет клиента не зачисляется.</w:t>
      </w:r>
    </w:p>
    <w:bookmarkEnd w:id="195"/>
    <w:bookmarkStart w:name="z205" w:id="196"/>
    <w:p>
      <w:pPr>
        <w:spacing w:after="0"/>
        <w:ind w:left="0"/>
        <w:jc w:val="both"/>
      </w:pPr>
      <w:r>
        <w:rPr>
          <w:rFonts w:ascii="Times New Roman"/>
          <w:b w:val="false"/>
          <w:i w:val="false"/>
          <w:color w:val="000000"/>
          <w:sz w:val="28"/>
        </w:rPr>
        <w:t>
      62. Банк в течение пяти рабочих дней уведомляет филиал Национального Банка о выявлении банкнот и монет, имеющих признаки подделки, с указанием номинала, даты обнаружения банкнот и монет, серии и номера банкнот, номера и даты протокола об изъятии банкнот и монет, имеющих признаки подделки, правоохранительными органами.</w:t>
      </w:r>
    </w:p>
    <w:bookmarkEnd w:id="196"/>
    <w:bookmarkStart w:name="z206" w:id="197"/>
    <w:p>
      <w:pPr>
        <w:spacing w:after="0"/>
        <w:ind w:left="0"/>
        <w:jc w:val="both"/>
      </w:pPr>
      <w:r>
        <w:rPr>
          <w:rFonts w:ascii="Times New Roman"/>
          <w:b w:val="false"/>
          <w:i w:val="false"/>
          <w:color w:val="000000"/>
          <w:sz w:val="28"/>
        </w:rPr>
        <w:t xml:space="preserve">
      63. При признании правоохранительными органами банкнот и монет подлинными, они подлежат передаче в банк для возврата клиенту, в случае признания их поддельными остаются в правоохранительных органах в качестве вещественных доказательств. </w:t>
      </w:r>
    </w:p>
    <w:bookmarkEnd w:id="197"/>
    <w:bookmarkStart w:name="z462" w:id="198"/>
    <w:p>
      <w:pPr>
        <w:spacing w:after="0"/>
        <w:ind w:left="0"/>
        <w:jc w:val="left"/>
      </w:pPr>
      <w:r>
        <w:rPr>
          <w:rFonts w:ascii="Times New Roman"/>
          <w:b/>
          <w:i w:val="false"/>
          <w:color w:val="000000"/>
        </w:rPr>
        <w:t xml:space="preserve"> Параграф 5-1. Порядок работы с наличными деньгами, окрашенными специальной краской</w:t>
      </w:r>
    </w:p>
    <w:bookmarkEnd w:id="198"/>
    <w:p>
      <w:pPr>
        <w:spacing w:after="0"/>
        <w:ind w:left="0"/>
        <w:jc w:val="both"/>
      </w:pPr>
      <w:r>
        <w:rPr>
          <w:rFonts w:ascii="Times New Roman"/>
          <w:b w:val="false"/>
          <w:i w:val="false"/>
          <w:color w:val="ff0000"/>
          <w:sz w:val="28"/>
        </w:rPr>
        <w:t xml:space="preserve">
      Сноска. Глава 2 дополнена параграфом 5-1 в соответствии с постановлением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 w:id="199"/>
    <w:p>
      <w:pPr>
        <w:spacing w:after="0"/>
        <w:ind w:left="0"/>
        <w:jc w:val="both"/>
      </w:pPr>
      <w:r>
        <w:rPr>
          <w:rFonts w:ascii="Times New Roman"/>
          <w:b w:val="false"/>
          <w:i w:val="false"/>
          <w:color w:val="000000"/>
          <w:sz w:val="28"/>
        </w:rPr>
        <w:t>
      63-1. При осуществлении инкассации банкнот, монет и ценностей приспособления (кейсы и контейнеры) для хранения и безопасной перевозки банкнот, снабженные специальной краской (далее – спецконтейнеры), предусмотренные частью третьей пункта 93 Правил, используются по усмотрению банка, инкассаторской организации. При срабатывании спецконтейнеров (санкционированные или несанкционированные) находящиеся внутри банкноты окрашиваются специальной краской.</w:t>
      </w:r>
    </w:p>
    <w:bookmarkEnd w:id="199"/>
    <w:bookmarkStart w:name="z464" w:id="200"/>
    <w:p>
      <w:pPr>
        <w:spacing w:after="0"/>
        <w:ind w:left="0"/>
        <w:jc w:val="both"/>
      </w:pPr>
      <w:r>
        <w:rPr>
          <w:rFonts w:ascii="Times New Roman"/>
          <w:b w:val="false"/>
          <w:i w:val="false"/>
          <w:color w:val="000000"/>
          <w:sz w:val="28"/>
        </w:rPr>
        <w:t>
      Банк, инкассаторская организация, использующие спецконтейнеры, принимают от клиента банкноты, окрашенные специальной краской в результате срабатывания (санкционированного или несанкционированного) спецконтейнера, для их передачи на экспертизу в филиалы Национального Банка.</w:t>
      </w:r>
    </w:p>
    <w:bookmarkEnd w:id="200"/>
    <w:bookmarkStart w:name="z465" w:id="201"/>
    <w:p>
      <w:pPr>
        <w:spacing w:after="0"/>
        <w:ind w:left="0"/>
        <w:jc w:val="both"/>
      </w:pPr>
      <w:r>
        <w:rPr>
          <w:rFonts w:ascii="Times New Roman"/>
          <w:b w:val="false"/>
          <w:i w:val="false"/>
          <w:color w:val="000000"/>
          <w:sz w:val="28"/>
        </w:rPr>
        <w:t>
      63-2. Банк, инкассаторская организация не позднее чем за тридцать рабочих дней до начала использования спецконтейнеров и специальной краски направляет в Национальный Банк образцы специальной краски и техническую документацию на специальную краску (документация, содержащая информацию о технических характеристиках защитной краски и маркеров, химическом обозначении и составе продуктов, используемых для нейтрализации, наименовании организации-производителя специальной краски, а также документ, подтверждающий безопасность специальной краски, используемой для нейтрализации).</w:t>
      </w:r>
    </w:p>
    <w:bookmarkEnd w:id="201"/>
    <w:bookmarkStart w:name="z466" w:id="202"/>
    <w:p>
      <w:pPr>
        <w:spacing w:after="0"/>
        <w:ind w:left="0"/>
        <w:jc w:val="both"/>
      </w:pPr>
      <w:r>
        <w:rPr>
          <w:rFonts w:ascii="Times New Roman"/>
          <w:b w:val="false"/>
          <w:i w:val="false"/>
          <w:color w:val="000000"/>
          <w:sz w:val="28"/>
        </w:rPr>
        <w:t>
      Клиент банка, инкассаторской организации не позднее чем за тридцать рабочих дней до начала использования спецконтейнеров и специальной краски направляет в банк, инкассаторскую организацию образцы специальной краски и техническую документацию на специальную краску. Банк, инкассаторская организация не позднее трех рабочих дней со дня получения от клиента образцов специальной краски и технической документации на специальную краску направляет их в Национальный Банк.</w:t>
      </w:r>
    </w:p>
    <w:bookmarkEnd w:id="202"/>
    <w:bookmarkStart w:name="z467" w:id="203"/>
    <w:p>
      <w:pPr>
        <w:spacing w:after="0"/>
        <w:ind w:left="0"/>
        <w:jc w:val="both"/>
      </w:pPr>
      <w:r>
        <w:rPr>
          <w:rFonts w:ascii="Times New Roman"/>
          <w:b w:val="false"/>
          <w:i w:val="false"/>
          <w:color w:val="000000"/>
          <w:sz w:val="28"/>
        </w:rPr>
        <w:t>
      63-3. По результатам исследования представленных образцов специальной краски с технической документацией к ней, Национальный Банк в течение пятнадцати рабочих дней со дня их получения направляет банку, инкассаторской организации письмо о согласовании образцов специальной краски либо об отказе в их согласовании с указанием причин.</w:t>
      </w:r>
    </w:p>
    <w:bookmarkEnd w:id="203"/>
    <w:bookmarkStart w:name="z468" w:id="204"/>
    <w:p>
      <w:pPr>
        <w:spacing w:after="0"/>
        <w:ind w:left="0"/>
        <w:jc w:val="both"/>
      </w:pPr>
      <w:r>
        <w:rPr>
          <w:rFonts w:ascii="Times New Roman"/>
          <w:b w:val="false"/>
          <w:i w:val="false"/>
          <w:color w:val="000000"/>
          <w:sz w:val="28"/>
        </w:rPr>
        <w:t>
      В случае согласования образцов специальной краски письмо о согласовании образцов специальной краски также направляется в филиалы Национального Банка, с дополнительным указанием характеристик специальной краски, позволяющих идентифицировать ее наличие на банкнотах, в случае их представления на обмен, а также полное наименование банка, инкассаторской организации, использующего (использующей) эту специальную краску в спецконтейнерах.</w:t>
      </w:r>
    </w:p>
    <w:bookmarkEnd w:id="204"/>
    <w:bookmarkStart w:name="z469" w:id="205"/>
    <w:p>
      <w:pPr>
        <w:spacing w:after="0"/>
        <w:ind w:left="0"/>
        <w:jc w:val="both"/>
      </w:pPr>
      <w:r>
        <w:rPr>
          <w:rFonts w:ascii="Times New Roman"/>
          <w:b w:val="false"/>
          <w:i w:val="false"/>
          <w:color w:val="000000"/>
          <w:sz w:val="28"/>
        </w:rPr>
        <w:t>
      63-4. Банк, инкассаторская организация принимает от клиента банкноты, окрашенные специальной краской, в соответствии с требованиями пункта 59 Правил.</w:t>
      </w:r>
    </w:p>
    <w:bookmarkEnd w:id="205"/>
    <w:bookmarkStart w:name="z470" w:id="206"/>
    <w:p>
      <w:pPr>
        <w:spacing w:after="0"/>
        <w:ind w:left="0"/>
        <w:jc w:val="both"/>
      </w:pPr>
      <w:r>
        <w:rPr>
          <w:rFonts w:ascii="Times New Roman"/>
          <w:b w:val="false"/>
          <w:i w:val="false"/>
          <w:color w:val="000000"/>
          <w:sz w:val="28"/>
        </w:rPr>
        <w:t>
      К акту о приеме на экспертизу сомнительных банкнот прилагается акт о срабатывании спецконтейнера, составленный в произвольной форме и подписанный клиентом, в котором указывается:</w:t>
      </w:r>
    </w:p>
    <w:bookmarkEnd w:id="206"/>
    <w:bookmarkStart w:name="z471" w:id="207"/>
    <w:p>
      <w:pPr>
        <w:spacing w:after="0"/>
        <w:ind w:left="0"/>
        <w:jc w:val="both"/>
      </w:pPr>
      <w:r>
        <w:rPr>
          <w:rFonts w:ascii="Times New Roman"/>
          <w:b w:val="false"/>
          <w:i w:val="false"/>
          <w:color w:val="000000"/>
          <w:sz w:val="28"/>
        </w:rPr>
        <w:t>
      1) дата обнаружения факта срабатывания спецконтейнера;</w:t>
      </w:r>
    </w:p>
    <w:bookmarkEnd w:id="207"/>
    <w:bookmarkStart w:name="z472" w:id="208"/>
    <w:p>
      <w:pPr>
        <w:spacing w:after="0"/>
        <w:ind w:left="0"/>
        <w:jc w:val="both"/>
      </w:pPr>
      <w:r>
        <w:rPr>
          <w:rFonts w:ascii="Times New Roman"/>
          <w:b w:val="false"/>
          <w:i w:val="false"/>
          <w:color w:val="000000"/>
          <w:sz w:val="28"/>
        </w:rPr>
        <w:t>
      2) обстоятельства обнаружения факта срабатывания спецконтейнера;</w:t>
      </w:r>
    </w:p>
    <w:bookmarkEnd w:id="208"/>
    <w:bookmarkStart w:name="z473" w:id="209"/>
    <w:p>
      <w:pPr>
        <w:spacing w:after="0"/>
        <w:ind w:left="0"/>
        <w:jc w:val="both"/>
      </w:pPr>
      <w:r>
        <w:rPr>
          <w:rFonts w:ascii="Times New Roman"/>
          <w:b w:val="false"/>
          <w:i w:val="false"/>
          <w:color w:val="000000"/>
          <w:sz w:val="28"/>
        </w:rPr>
        <w:t>
      3) причина окраски банкнот специальной краской (санкционированное или несанкционированное вскрытие спецконтейнера);</w:t>
      </w:r>
    </w:p>
    <w:bookmarkEnd w:id="209"/>
    <w:bookmarkStart w:name="z474" w:id="210"/>
    <w:p>
      <w:pPr>
        <w:spacing w:after="0"/>
        <w:ind w:left="0"/>
        <w:jc w:val="both"/>
      </w:pPr>
      <w:r>
        <w:rPr>
          <w:rFonts w:ascii="Times New Roman"/>
          <w:b w:val="false"/>
          <w:i w:val="false"/>
          <w:color w:val="000000"/>
          <w:sz w:val="28"/>
        </w:rPr>
        <w:t>
      4) характеристики специальной краски;</w:t>
      </w:r>
    </w:p>
    <w:bookmarkEnd w:id="210"/>
    <w:bookmarkStart w:name="z475" w:id="211"/>
    <w:p>
      <w:pPr>
        <w:spacing w:after="0"/>
        <w:ind w:left="0"/>
        <w:jc w:val="both"/>
      </w:pPr>
      <w:r>
        <w:rPr>
          <w:rFonts w:ascii="Times New Roman"/>
          <w:b w:val="false"/>
          <w:i w:val="false"/>
          <w:color w:val="000000"/>
          <w:sz w:val="28"/>
        </w:rPr>
        <w:t>
      5) наименование организации - изготовителя специальной краски.</w:t>
      </w:r>
    </w:p>
    <w:bookmarkEnd w:id="211"/>
    <w:bookmarkStart w:name="z476" w:id="212"/>
    <w:p>
      <w:pPr>
        <w:spacing w:after="0"/>
        <w:ind w:left="0"/>
        <w:jc w:val="both"/>
      </w:pPr>
      <w:r>
        <w:rPr>
          <w:rFonts w:ascii="Times New Roman"/>
          <w:b w:val="false"/>
          <w:i w:val="false"/>
          <w:color w:val="000000"/>
          <w:sz w:val="28"/>
        </w:rPr>
        <w:t>
      Акт о срабатывании спецконтейнера составляется в трех экземплярах, первый экземпляр из которых остается у клиента, второй экземпляр в банке, инкассаторской организации, третий экземпляр направляется вместе с окрашенными банкнотами в филиал Национального Банка.</w:t>
      </w:r>
    </w:p>
    <w:bookmarkEnd w:id="212"/>
    <w:bookmarkStart w:name="z477" w:id="213"/>
    <w:p>
      <w:pPr>
        <w:spacing w:after="0"/>
        <w:ind w:left="0"/>
        <w:jc w:val="both"/>
      </w:pPr>
      <w:r>
        <w:rPr>
          <w:rFonts w:ascii="Times New Roman"/>
          <w:b w:val="false"/>
          <w:i w:val="false"/>
          <w:color w:val="000000"/>
          <w:sz w:val="28"/>
        </w:rPr>
        <w:t>
      63-5. Банком, инкассаторской организацией при передаче на экспертизу в филиал Национального Банка банкноты, окрашенные специальной краской, высушиваются, полистно пересчитываются и упаковываются в мешок без наружных швов, на ярлыке к которому проставляется:</w:t>
      </w:r>
    </w:p>
    <w:bookmarkEnd w:id="213"/>
    <w:bookmarkStart w:name="z478" w:id="214"/>
    <w:p>
      <w:pPr>
        <w:spacing w:after="0"/>
        <w:ind w:left="0"/>
        <w:jc w:val="both"/>
      </w:pPr>
      <w:r>
        <w:rPr>
          <w:rFonts w:ascii="Times New Roman"/>
          <w:b w:val="false"/>
          <w:i w:val="false"/>
          <w:color w:val="000000"/>
          <w:sz w:val="28"/>
        </w:rPr>
        <w:t>
      1) полное наименование банка, инкассаторской организации;</w:t>
      </w:r>
    </w:p>
    <w:bookmarkEnd w:id="214"/>
    <w:bookmarkStart w:name="z479" w:id="215"/>
    <w:p>
      <w:pPr>
        <w:spacing w:after="0"/>
        <w:ind w:left="0"/>
        <w:jc w:val="both"/>
      </w:pPr>
      <w:r>
        <w:rPr>
          <w:rFonts w:ascii="Times New Roman"/>
          <w:b w:val="false"/>
          <w:i w:val="false"/>
          <w:color w:val="000000"/>
          <w:sz w:val="28"/>
        </w:rPr>
        <w:t>
      2) банковский идентификационный код банка, инкассаторской организации;</w:t>
      </w:r>
    </w:p>
    <w:bookmarkEnd w:id="215"/>
    <w:bookmarkStart w:name="z480" w:id="216"/>
    <w:p>
      <w:pPr>
        <w:spacing w:after="0"/>
        <w:ind w:left="0"/>
        <w:jc w:val="both"/>
      </w:pPr>
      <w:r>
        <w:rPr>
          <w:rFonts w:ascii="Times New Roman"/>
          <w:b w:val="false"/>
          <w:i w:val="false"/>
          <w:color w:val="000000"/>
          <w:sz w:val="28"/>
        </w:rPr>
        <w:t>
      3) номиналы и количество банкнот, окрашенных специальной краской, по каждому номиналу;</w:t>
      </w:r>
    </w:p>
    <w:bookmarkEnd w:id="216"/>
    <w:bookmarkStart w:name="z481" w:id="217"/>
    <w:p>
      <w:pPr>
        <w:spacing w:after="0"/>
        <w:ind w:left="0"/>
        <w:jc w:val="both"/>
      </w:pPr>
      <w:r>
        <w:rPr>
          <w:rFonts w:ascii="Times New Roman"/>
          <w:b w:val="false"/>
          <w:i w:val="false"/>
          <w:color w:val="000000"/>
          <w:sz w:val="28"/>
        </w:rPr>
        <w:t>
      4) сумма банкнот, окрашенных специальной краской;</w:t>
      </w:r>
    </w:p>
    <w:bookmarkEnd w:id="217"/>
    <w:bookmarkStart w:name="z482" w:id="218"/>
    <w:p>
      <w:pPr>
        <w:spacing w:after="0"/>
        <w:ind w:left="0"/>
        <w:jc w:val="both"/>
      </w:pPr>
      <w:r>
        <w:rPr>
          <w:rFonts w:ascii="Times New Roman"/>
          <w:b w:val="false"/>
          <w:i w:val="false"/>
          <w:color w:val="000000"/>
          <w:sz w:val="28"/>
        </w:rPr>
        <w:t>
      5) дата упаковки банкнот, окрашенных специальной краской;</w:t>
      </w:r>
    </w:p>
    <w:bookmarkEnd w:id="218"/>
    <w:bookmarkStart w:name="z483" w:id="219"/>
    <w:p>
      <w:pPr>
        <w:spacing w:after="0"/>
        <w:ind w:left="0"/>
        <w:jc w:val="both"/>
      </w:pPr>
      <w:r>
        <w:rPr>
          <w:rFonts w:ascii="Times New Roman"/>
          <w:b w:val="false"/>
          <w:i w:val="false"/>
          <w:color w:val="000000"/>
          <w:sz w:val="28"/>
        </w:rPr>
        <w:t>
      6) фамилия, инициалы и подпись работника банка, инкассаторской организации, производившего упаковку банкнот, окрашенных специальной краской;</w:t>
      </w:r>
    </w:p>
    <w:bookmarkEnd w:id="219"/>
    <w:bookmarkStart w:name="z484" w:id="220"/>
    <w:p>
      <w:pPr>
        <w:spacing w:after="0"/>
        <w:ind w:left="0"/>
        <w:jc w:val="both"/>
      </w:pPr>
      <w:r>
        <w:rPr>
          <w:rFonts w:ascii="Times New Roman"/>
          <w:b w:val="false"/>
          <w:i w:val="false"/>
          <w:color w:val="000000"/>
          <w:sz w:val="28"/>
        </w:rPr>
        <w:t>
      7) штамп или надпись "Банкноты, окрашенные специальной краской".</w:t>
      </w:r>
    </w:p>
    <w:bookmarkEnd w:id="220"/>
    <w:bookmarkStart w:name="z485" w:id="221"/>
    <w:p>
      <w:pPr>
        <w:spacing w:after="0"/>
        <w:ind w:left="0"/>
        <w:jc w:val="both"/>
      </w:pPr>
      <w:r>
        <w:rPr>
          <w:rFonts w:ascii="Times New Roman"/>
          <w:b w:val="false"/>
          <w:i w:val="false"/>
          <w:color w:val="000000"/>
          <w:sz w:val="28"/>
        </w:rPr>
        <w:t>
      63-6. В случае получения от филиала Национального Банка результатов экспертизы о признании банкнот платежными осуществляется выдача платежных банкнот в обмен на ранее принятые банкноты, окрашенные специальной краской.</w:t>
      </w:r>
    </w:p>
    <w:bookmarkEnd w:id="221"/>
    <w:bookmarkStart w:name="z486" w:id="222"/>
    <w:p>
      <w:pPr>
        <w:spacing w:after="0"/>
        <w:ind w:left="0"/>
        <w:jc w:val="both"/>
      </w:pPr>
      <w:r>
        <w:rPr>
          <w:rFonts w:ascii="Times New Roman"/>
          <w:b w:val="false"/>
          <w:i w:val="false"/>
          <w:color w:val="000000"/>
          <w:sz w:val="28"/>
        </w:rPr>
        <w:t>
      Банкноты, признанные по результатам экспертизы неплатежными и (или) имеющими признаки подделки, не подлежат обмену на платежные банкноты и возврату не подлежат. В указанном случае клиенту выдается результат экспертизы банкнот.</w:t>
      </w:r>
    </w:p>
    <w:bookmarkEnd w:id="222"/>
    <w:bookmarkStart w:name="z207" w:id="223"/>
    <w:p>
      <w:pPr>
        <w:spacing w:after="0"/>
        <w:ind w:left="0"/>
        <w:jc w:val="left"/>
      </w:pPr>
      <w:r>
        <w:rPr>
          <w:rFonts w:ascii="Times New Roman"/>
          <w:b/>
          <w:i w:val="false"/>
          <w:color w:val="000000"/>
        </w:rPr>
        <w:t xml:space="preserve"> Параграф 6. Порядок завершения дня и формирования кассовых документов</w:t>
      </w:r>
    </w:p>
    <w:bookmarkEnd w:id="223"/>
    <w:bookmarkStart w:name="z208" w:id="224"/>
    <w:p>
      <w:pPr>
        <w:spacing w:after="0"/>
        <w:ind w:left="0"/>
        <w:jc w:val="both"/>
      </w:pPr>
      <w:r>
        <w:rPr>
          <w:rFonts w:ascii="Times New Roman"/>
          <w:b w:val="false"/>
          <w:i w:val="false"/>
          <w:color w:val="000000"/>
          <w:sz w:val="28"/>
        </w:rPr>
        <w:t xml:space="preserve">
      64. После окончания рабочего дня заведующий кассой или лицо, осуществляющее его функции, на основании приходных и расходных кассовых документов, полученных от кассовых работников, составляет сводный документ о кассовых оборотах за день по форме, определенной банком самостоятельно, сверяет ее итоги с данными бухгалтерского учета и подшивает в кассовые документы дня. </w:t>
      </w:r>
    </w:p>
    <w:bookmarkEnd w:id="224"/>
    <w:bookmarkStart w:name="z209" w:id="225"/>
    <w:p>
      <w:pPr>
        <w:spacing w:after="0"/>
        <w:ind w:left="0"/>
        <w:jc w:val="both"/>
      </w:pPr>
      <w:r>
        <w:rPr>
          <w:rFonts w:ascii="Times New Roman"/>
          <w:b w:val="false"/>
          <w:i w:val="false"/>
          <w:color w:val="000000"/>
          <w:sz w:val="28"/>
        </w:rPr>
        <w:t>
      65. Лица, ответственные за сохранность наличных денег, осуществляют проверку общей суммы по приходу, расходу, остатку наличных денег и ценностей. В случае расхождения между остатком наличных денег и ценностей и данными бухгалтерского учета составляется акт недостачи или излишка по форме, определенной банком самостоятельно, для принятия мер к выявлению причин недостачи или излишков в порядке, установленном внутренними документами банка.</w:t>
      </w:r>
    </w:p>
    <w:bookmarkEnd w:id="225"/>
    <w:bookmarkStart w:name="z210" w:id="226"/>
    <w:p>
      <w:pPr>
        <w:spacing w:after="0"/>
        <w:ind w:left="0"/>
        <w:jc w:val="both"/>
      </w:pPr>
      <w:r>
        <w:rPr>
          <w:rFonts w:ascii="Times New Roman"/>
          <w:b w:val="false"/>
          <w:i w:val="false"/>
          <w:color w:val="000000"/>
          <w:sz w:val="28"/>
        </w:rPr>
        <w:t>
      66. Кассовые документы дня формируются в отдельные папки за каждый день после завершения рабочего дня, но не позднее следующего рабочего дня.</w:t>
      </w:r>
    </w:p>
    <w:bookmarkEnd w:id="226"/>
    <w:bookmarkStart w:name="z211" w:id="227"/>
    <w:p>
      <w:pPr>
        <w:spacing w:after="0"/>
        <w:ind w:left="0"/>
        <w:jc w:val="both"/>
      </w:pPr>
      <w:r>
        <w:rPr>
          <w:rFonts w:ascii="Times New Roman"/>
          <w:b w:val="false"/>
          <w:i w:val="false"/>
          <w:color w:val="000000"/>
          <w:sz w:val="28"/>
        </w:rPr>
        <w:t xml:space="preserve">
      67. Кассовые документы дня формируются отдельно по приходным, расходным кассовым документам и по виду валют. </w:t>
      </w:r>
    </w:p>
    <w:bookmarkEnd w:id="227"/>
    <w:bookmarkStart w:name="z212" w:id="228"/>
    <w:p>
      <w:pPr>
        <w:spacing w:after="0"/>
        <w:ind w:left="0"/>
        <w:jc w:val="both"/>
      </w:pPr>
      <w:r>
        <w:rPr>
          <w:rFonts w:ascii="Times New Roman"/>
          <w:b w:val="false"/>
          <w:i w:val="false"/>
          <w:color w:val="000000"/>
          <w:sz w:val="28"/>
        </w:rPr>
        <w:t xml:space="preserve">
      68. Изъятие документов из кассовых документов дня допускается в случаях и порядке, установленных уголовным процессуальным законодательством Республики Казахстан. </w:t>
      </w:r>
    </w:p>
    <w:bookmarkEnd w:id="228"/>
    <w:bookmarkStart w:name="z213" w:id="229"/>
    <w:p>
      <w:pPr>
        <w:spacing w:after="0"/>
        <w:ind w:left="0"/>
        <w:jc w:val="left"/>
      </w:pPr>
      <w:r>
        <w:rPr>
          <w:rFonts w:ascii="Times New Roman"/>
          <w:b/>
          <w:i w:val="false"/>
          <w:color w:val="000000"/>
        </w:rPr>
        <w:t xml:space="preserve"> Параграф 7. Организация работы устройств, функционирующих в автоматическом режиме</w:t>
      </w:r>
    </w:p>
    <w:bookmarkEnd w:id="229"/>
    <w:bookmarkStart w:name="z214" w:id="230"/>
    <w:p>
      <w:pPr>
        <w:spacing w:after="0"/>
        <w:ind w:left="0"/>
        <w:jc w:val="both"/>
      </w:pPr>
      <w:r>
        <w:rPr>
          <w:rFonts w:ascii="Times New Roman"/>
          <w:b w:val="false"/>
          <w:i w:val="false"/>
          <w:color w:val="000000"/>
          <w:sz w:val="28"/>
        </w:rPr>
        <w:t xml:space="preserve">
      69. Загрузка кассет и (или) наличных денег в устройства, функционирующие в автоматическом режиме, и изъятие кассет и (или) наличных денег из устройств, функционирующих в автоматическом режиме, осуществляются работниками банка и (или) инкассаторской организации, ответственными за организацию работы устройств, функционирующих в автоматическом режиме, в порядке, установленном внутренними документами банка. </w:t>
      </w:r>
    </w:p>
    <w:bookmarkEnd w:id="230"/>
    <w:bookmarkStart w:name="z215" w:id="231"/>
    <w:p>
      <w:pPr>
        <w:spacing w:after="0"/>
        <w:ind w:left="0"/>
        <w:jc w:val="both"/>
      </w:pPr>
      <w:r>
        <w:rPr>
          <w:rFonts w:ascii="Times New Roman"/>
          <w:b w:val="false"/>
          <w:i w:val="false"/>
          <w:color w:val="000000"/>
          <w:sz w:val="28"/>
        </w:rPr>
        <w:t>
      70. Получение и сдача кассет и (или) наличных денег подразделением инкассации банка, инкассаторской организацией для загрузки в устройства, функционирующие в автоматическом режиме, осуществляются в порядке, установленном внутренними документами банка.</w:t>
      </w:r>
    </w:p>
    <w:bookmarkEnd w:id="231"/>
    <w:bookmarkStart w:name="z216" w:id="232"/>
    <w:p>
      <w:pPr>
        <w:spacing w:after="0"/>
        <w:ind w:left="0"/>
        <w:jc w:val="both"/>
      </w:pPr>
      <w:r>
        <w:rPr>
          <w:rFonts w:ascii="Times New Roman"/>
          <w:b w:val="false"/>
          <w:i w:val="false"/>
          <w:color w:val="000000"/>
          <w:sz w:val="28"/>
        </w:rPr>
        <w:t xml:space="preserve">
      71. В устройство, функционирующее в автоматическом режиме, загружаются банкноты и монеты, годные к обращению. </w:t>
      </w:r>
    </w:p>
    <w:bookmarkEnd w:id="232"/>
    <w:bookmarkStart w:name="z217" w:id="233"/>
    <w:p>
      <w:pPr>
        <w:spacing w:after="0"/>
        <w:ind w:left="0"/>
        <w:jc w:val="both"/>
      </w:pPr>
      <w:r>
        <w:rPr>
          <w:rFonts w:ascii="Times New Roman"/>
          <w:b w:val="false"/>
          <w:i w:val="false"/>
          <w:color w:val="000000"/>
          <w:sz w:val="28"/>
        </w:rPr>
        <w:t xml:space="preserve">
      72. Устройство, функционирующее в автоматическом режиме, конструкция которого предусматривает повторное использование принятых наличных денег, оснащаются функцией распознавания не менее двух машиночитаемых защитных признаков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230.</w:t>
      </w:r>
    </w:p>
    <w:bookmarkEnd w:id="233"/>
    <w:bookmarkStart w:name="z218" w:id="234"/>
    <w:p>
      <w:pPr>
        <w:spacing w:after="0"/>
        <w:ind w:left="0"/>
        <w:jc w:val="both"/>
      </w:pPr>
      <w:r>
        <w:rPr>
          <w:rFonts w:ascii="Times New Roman"/>
          <w:b w:val="false"/>
          <w:i w:val="false"/>
          <w:color w:val="000000"/>
          <w:sz w:val="28"/>
        </w:rPr>
        <w:t>
      73. Банк обеспечивает наличие и сохранность информации, подтверждающей загрузку и изъятие кассет и (или) наличных денег, их сумму и остаток после загрузки и изъятия кассет и (или) наличных денег.</w:t>
      </w:r>
    </w:p>
    <w:bookmarkEnd w:id="234"/>
    <w:bookmarkStart w:name="z219" w:id="235"/>
    <w:p>
      <w:pPr>
        <w:spacing w:after="0"/>
        <w:ind w:left="0"/>
        <w:jc w:val="left"/>
      </w:pPr>
      <w:r>
        <w:rPr>
          <w:rFonts w:ascii="Times New Roman"/>
          <w:b/>
          <w:i w:val="false"/>
          <w:color w:val="000000"/>
        </w:rPr>
        <w:t xml:space="preserve"> Параграф 8. Порядок осуществления кассовых операций по хранению наличных денег</w:t>
      </w:r>
    </w:p>
    <w:bookmarkEnd w:id="235"/>
    <w:bookmarkStart w:name="z220" w:id="236"/>
    <w:p>
      <w:pPr>
        <w:spacing w:after="0"/>
        <w:ind w:left="0"/>
        <w:jc w:val="both"/>
      </w:pPr>
      <w:r>
        <w:rPr>
          <w:rFonts w:ascii="Times New Roman"/>
          <w:b w:val="false"/>
          <w:i w:val="false"/>
          <w:color w:val="000000"/>
          <w:sz w:val="28"/>
        </w:rPr>
        <w:t>
      74. Банки обеспечивают хранение наличных денег в кладовых и (или) сейфовой комнате после их учета в автоматизированной информационной системе в соответствии с внутренними документами банка.</w:t>
      </w:r>
    </w:p>
    <w:bookmarkEnd w:id="236"/>
    <w:bookmarkStart w:name="z221" w:id="237"/>
    <w:p>
      <w:pPr>
        <w:spacing w:after="0"/>
        <w:ind w:left="0"/>
        <w:jc w:val="both"/>
      </w:pPr>
      <w:r>
        <w:rPr>
          <w:rFonts w:ascii="Times New Roman"/>
          <w:b w:val="false"/>
          <w:i w:val="false"/>
          <w:color w:val="000000"/>
          <w:sz w:val="28"/>
        </w:rPr>
        <w:t>
      75. Вход в кладовую и (или) сейфовую комнату разрешается лицам, ответственным за сохранность наличных денег, а также лицам на основании распорядительного документа руководителя банка при сопровождении лиц, ответственных за сохранность наличных денег.</w:t>
      </w:r>
    </w:p>
    <w:bookmarkEnd w:id="237"/>
    <w:bookmarkStart w:name="z222" w:id="238"/>
    <w:p>
      <w:pPr>
        <w:spacing w:after="0"/>
        <w:ind w:left="0"/>
        <w:jc w:val="both"/>
      </w:pPr>
      <w:r>
        <w:rPr>
          <w:rFonts w:ascii="Times New Roman"/>
          <w:b w:val="false"/>
          <w:i w:val="false"/>
          <w:color w:val="000000"/>
          <w:sz w:val="28"/>
        </w:rPr>
        <w:t>
      76. Ключи и (или) коды электронных и механических замков от двери кладовой и (или) сейфовой комнаты банка хранятся у лиц, ответственных за сохранность наличных денег.</w:t>
      </w:r>
    </w:p>
    <w:bookmarkEnd w:id="238"/>
    <w:bookmarkStart w:name="z223" w:id="239"/>
    <w:p>
      <w:pPr>
        <w:spacing w:after="0"/>
        <w:ind w:left="0"/>
        <w:jc w:val="both"/>
      </w:pPr>
      <w:r>
        <w:rPr>
          <w:rFonts w:ascii="Times New Roman"/>
          <w:b w:val="false"/>
          <w:i w:val="false"/>
          <w:color w:val="000000"/>
          <w:sz w:val="28"/>
        </w:rPr>
        <w:t xml:space="preserve">
      77. Наличные деньги в кладовой и (или) сейфовой комнате хранятся раздельно по виду валюты, по номиналам банкнот и монет в металлических шкафах, стеллажах, сейфах, тележках. </w:t>
      </w:r>
    </w:p>
    <w:bookmarkEnd w:id="239"/>
    <w:bookmarkStart w:name="z224" w:id="240"/>
    <w:p>
      <w:pPr>
        <w:spacing w:after="0"/>
        <w:ind w:left="0"/>
        <w:jc w:val="both"/>
      </w:pPr>
      <w:r>
        <w:rPr>
          <w:rFonts w:ascii="Times New Roman"/>
          <w:b w:val="false"/>
          <w:i w:val="false"/>
          <w:color w:val="000000"/>
          <w:sz w:val="28"/>
        </w:rPr>
        <w:t xml:space="preserve">
      78. Перед закрытием кладовой и (или) сейфовой комнаты лица, ответственные за сохранность наличных денег, проверяют соответствие фактического наличия в кладовой и (или) сейфовой комнате наличных денег остатку кассы и данным бухгалтерского учета. </w:t>
      </w:r>
    </w:p>
    <w:bookmarkEnd w:id="240"/>
    <w:bookmarkStart w:name="z225" w:id="241"/>
    <w:p>
      <w:pPr>
        <w:spacing w:after="0"/>
        <w:ind w:left="0"/>
        <w:jc w:val="both"/>
      </w:pPr>
      <w:r>
        <w:rPr>
          <w:rFonts w:ascii="Times New Roman"/>
          <w:b w:val="false"/>
          <w:i w:val="false"/>
          <w:color w:val="000000"/>
          <w:sz w:val="28"/>
        </w:rPr>
        <w:t>
      79. В случае расхождения между фактическим наличием в кладовой и (или) сейфовой комнате наличных денег в кассе и данными бухгалтерского учета составляется акт недостачи или излишка по форме, определенной банком самостоятельно, для принятия мер к выявлению причин недостачи или излишков в порядке, установленном внутренними документами банка.</w:t>
      </w:r>
    </w:p>
    <w:bookmarkEnd w:id="241"/>
    <w:bookmarkStart w:name="z226" w:id="242"/>
    <w:p>
      <w:pPr>
        <w:spacing w:after="0"/>
        <w:ind w:left="0"/>
        <w:jc w:val="both"/>
      </w:pPr>
      <w:r>
        <w:rPr>
          <w:rFonts w:ascii="Times New Roman"/>
          <w:b w:val="false"/>
          <w:i w:val="false"/>
          <w:color w:val="000000"/>
          <w:sz w:val="28"/>
        </w:rPr>
        <w:t>
      80. Порядок хранения, выдачи и передачи ценностей, печатей, ключей и кодов от электронных и механических замков кладовой и (или) сейфовой комнаты, пломбираторов, клише, именных штампов и ключей от специальных устройств, находящихся на рабочем месте кассового работника, предназначенных для хранения наличных денег (металлический шкаф, сейф, тележка, ящики стола), определяется внутренними документами банка, обеспечивающими исключение их несанкционированного использования.</w:t>
      </w:r>
    </w:p>
    <w:bookmarkEnd w:id="242"/>
    <w:bookmarkStart w:name="z227" w:id="243"/>
    <w:p>
      <w:pPr>
        <w:spacing w:after="0"/>
        <w:ind w:left="0"/>
        <w:jc w:val="left"/>
      </w:pPr>
      <w:r>
        <w:rPr>
          <w:rFonts w:ascii="Times New Roman"/>
          <w:b/>
          <w:i w:val="false"/>
          <w:color w:val="000000"/>
        </w:rPr>
        <w:t xml:space="preserve"> Параграф 9. Порядок осуществления ревизии наличных денег</w:t>
      </w:r>
    </w:p>
    <w:bookmarkEnd w:id="243"/>
    <w:bookmarkStart w:name="z228" w:id="244"/>
    <w:p>
      <w:pPr>
        <w:spacing w:after="0"/>
        <w:ind w:left="0"/>
        <w:jc w:val="both"/>
      </w:pPr>
      <w:r>
        <w:rPr>
          <w:rFonts w:ascii="Times New Roman"/>
          <w:b w:val="false"/>
          <w:i w:val="false"/>
          <w:color w:val="000000"/>
          <w:sz w:val="28"/>
        </w:rPr>
        <w:t xml:space="preserve">
      81. Ревизия наличных денег осуществляется для проверки соответствия фактического наличия наличных денег в банке данным бухгалтерского учета. </w:t>
      </w:r>
    </w:p>
    <w:bookmarkEnd w:id="244"/>
    <w:bookmarkStart w:name="z229" w:id="245"/>
    <w:p>
      <w:pPr>
        <w:spacing w:after="0"/>
        <w:ind w:left="0"/>
        <w:jc w:val="both"/>
      </w:pPr>
      <w:r>
        <w:rPr>
          <w:rFonts w:ascii="Times New Roman"/>
          <w:b w:val="false"/>
          <w:i w:val="false"/>
          <w:color w:val="000000"/>
          <w:sz w:val="28"/>
        </w:rPr>
        <w:t xml:space="preserve">
      82. Ревизия наличных денег, находящихся в кассе, кладовой и (или) сейфовой комнате, осуществляется на основании внутреннего распорядительного документа банка: </w:t>
      </w:r>
    </w:p>
    <w:bookmarkEnd w:id="245"/>
    <w:bookmarkStart w:name="z230" w:id="246"/>
    <w:p>
      <w:pPr>
        <w:spacing w:after="0"/>
        <w:ind w:left="0"/>
        <w:jc w:val="both"/>
      </w:pPr>
      <w:r>
        <w:rPr>
          <w:rFonts w:ascii="Times New Roman"/>
          <w:b w:val="false"/>
          <w:i w:val="false"/>
          <w:color w:val="000000"/>
          <w:sz w:val="28"/>
        </w:rPr>
        <w:t>
      1) ежегодно по состоянию на 1 января;</w:t>
      </w:r>
    </w:p>
    <w:bookmarkEnd w:id="246"/>
    <w:bookmarkStart w:name="z231" w:id="247"/>
    <w:p>
      <w:pPr>
        <w:spacing w:after="0"/>
        <w:ind w:left="0"/>
        <w:jc w:val="both"/>
      </w:pPr>
      <w:r>
        <w:rPr>
          <w:rFonts w:ascii="Times New Roman"/>
          <w:b w:val="false"/>
          <w:i w:val="false"/>
          <w:color w:val="000000"/>
          <w:sz w:val="28"/>
        </w:rPr>
        <w:t>
      2) при смене, в том числе временной смене лиц, ответственных за сохранность наличных денег;</w:t>
      </w:r>
    </w:p>
    <w:bookmarkEnd w:id="247"/>
    <w:bookmarkStart w:name="z232" w:id="248"/>
    <w:p>
      <w:pPr>
        <w:spacing w:after="0"/>
        <w:ind w:left="0"/>
        <w:jc w:val="both"/>
      </w:pPr>
      <w:r>
        <w:rPr>
          <w:rFonts w:ascii="Times New Roman"/>
          <w:b w:val="false"/>
          <w:i w:val="false"/>
          <w:color w:val="000000"/>
          <w:sz w:val="28"/>
        </w:rPr>
        <w:t>
      3) в случаях, предусмотренных внутренними документами банка.</w:t>
      </w:r>
    </w:p>
    <w:bookmarkEnd w:id="248"/>
    <w:bookmarkStart w:name="z233" w:id="249"/>
    <w:p>
      <w:pPr>
        <w:spacing w:after="0"/>
        <w:ind w:left="0"/>
        <w:jc w:val="both"/>
      </w:pPr>
      <w:r>
        <w:rPr>
          <w:rFonts w:ascii="Times New Roman"/>
          <w:b w:val="false"/>
          <w:i w:val="false"/>
          <w:color w:val="000000"/>
          <w:sz w:val="28"/>
        </w:rPr>
        <w:t>
      83. Ревизия осуществляется комиссией в составе не менее трех человек, из числа работников банка, не являющихся кассовыми работниками, один из которых назначается руководителем.</w:t>
      </w:r>
    </w:p>
    <w:bookmarkEnd w:id="249"/>
    <w:bookmarkStart w:name="z234" w:id="250"/>
    <w:p>
      <w:pPr>
        <w:spacing w:after="0"/>
        <w:ind w:left="0"/>
        <w:jc w:val="both"/>
      </w:pPr>
      <w:r>
        <w:rPr>
          <w:rFonts w:ascii="Times New Roman"/>
          <w:b w:val="false"/>
          <w:i w:val="false"/>
          <w:color w:val="000000"/>
          <w:sz w:val="28"/>
        </w:rPr>
        <w:t xml:space="preserve">
      Ревизия осуществляется комиссией в присутствии лиц, ответственных за сохранность наличных денег. </w:t>
      </w:r>
    </w:p>
    <w:bookmarkEnd w:id="250"/>
    <w:bookmarkStart w:name="z235" w:id="251"/>
    <w:p>
      <w:pPr>
        <w:spacing w:after="0"/>
        <w:ind w:left="0"/>
        <w:jc w:val="both"/>
      </w:pPr>
      <w:r>
        <w:rPr>
          <w:rFonts w:ascii="Times New Roman"/>
          <w:b w:val="false"/>
          <w:i w:val="false"/>
          <w:color w:val="000000"/>
          <w:sz w:val="28"/>
        </w:rPr>
        <w:t xml:space="preserve">
      84. Ревизия осуществляется без нарушения текущего режима кассового обслуживания клиентов и проведения кассовых операций. </w:t>
      </w:r>
    </w:p>
    <w:bookmarkEnd w:id="251"/>
    <w:bookmarkStart w:name="z236" w:id="252"/>
    <w:p>
      <w:pPr>
        <w:spacing w:after="0"/>
        <w:ind w:left="0"/>
        <w:jc w:val="both"/>
      </w:pPr>
      <w:r>
        <w:rPr>
          <w:rFonts w:ascii="Times New Roman"/>
          <w:b w:val="false"/>
          <w:i w:val="false"/>
          <w:color w:val="000000"/>
          <w:sz w:val="28"/>
        </w:rPr>
        <w:t xml:space="preserve">
      85. По результатам ревизии составляется акт по форме, определенной банком самостоятельно, который подписывается всеми членами комиссии и лицами, ответственными за сохранность наличных денег, с указанием следующих сведений: </w:t>
      </w:r>
    </w:p>
    <w:bookmarkEnd w:id="252"/>
    <w:bookmarkStart w:name="z237" w:id="253"/>
    <w:p>
      <w:pPr>
        <w:spacing w:after="0"/>
        <w:ind w:left="0"/>
        <w:jc w:val="both"/>
      </w:pPr>
      <w:r>
        <w:rPr>
          <w:rFonts w:ascii="Times New Roman"/>
          <w:b w:val="false"/>
          <w:i w:val="false"/>
          <w:color w:val="000000"/>
          <w:sz w:val="28"/>
        </w:rPr>
        <w:t>
      1) дата по состоянию, на которую осуществляется ревизия;</w:t>
      </w:r>
    </w:p>
    <w:bookmarkEnd w:id="253"/>
    <w:bookmarkStart w:name="z238" w:id="254"/>
    <w:p>
      <w:pPr>
        <w:spacing w:after="0"/>
        <w:ind w:left="0"/>
        <w:jc w:val="both"/>
      </w:pPr>
      <w:r>
        <w:rPr>
          <w:rFonts w:ascii="Times New Roman"/>
          <w:b w:val="false"/>
          <w:i w:val="false"/>
          <w:color w:val="000000"/>
          <w:sz w:val="28"/>
        </w:rPr>
        <w:t>
      2) сумма наличных денег, отраженная в бухгалтерском учете и документах, подтверждающих принятие и выдачу наличных денег в кладовой и (или) сейфовой комнате;</w:t>
      </w:r>
    </w:p>
    <w:bookmarkEnd w:id="254"/>
    <w:bookmarkStart w:name="z239" w:id="255"/>
    <w:p>
      <w:pPr>
        <w:spacing w:after="0"/>
        <w:ind w:left="0"/>
        <w:jc w:val="both"/>
      </w:pPr>
      <w:r>
        <w:rPr>
          <w:rFonts w:ascii="Times New Roman"/>
          <w:b w:val="false"/>
          <w:i w:val="false"/>
          <w:color w:val="000000"/>
          <w:sz w:val="28"/>
        </w:rPr>
        <w:t>
      3) фактическая сумма наличных денег;</w:t>
      </w:r>
    </w:p>
    <w:bookmarkEnd w:id="255"/>
    <w:bookmarkStart w:name="z240" w:id="256"/>
    <w:p>
      <w:pPr>
        <w:spacing w:after="0"/>
        <w:ind w:left="0"/>
        <w:jc w:val="both"/>
      </w:pPr>
      <w:r>
        <w:rPr>
          <w:rFonts w:ascii="Times New Roman"/>
          <w:b w:val="false"/>
          <w:i w:val="false"/>
          <w:color w:val="000000"/>
          <w:sz w:val="28"/>
        </w:rPr>
        <w:t>
      4) обнаруженные при ревизии недостачи или излишки наличных денег, а также нарушения требований Правил и внутренних документов банка, регламентирующих осуществление кассовых операций;</w:t>
      </w:r>
    </w:p>
    <w:bookmarkEnd w:id="256"/>
    <w:bookmarkStart w:name="z241" w:id="257"/>
    <w:p>
      <w:pPr>
        <w:spacing w:after="0"/>
        <w:ind w:left="0"/>
        <w:jc w:val="both"/>
      </w:pPr>
      <w:r>
        <w:rPr>
          <w:rFonts w:ascii="Times New Roman"/>
          <w:b w:val="false"/>
          <w:i w:val="false"/>
          <w:color w:val="000000"/>
          <w:sz w:val="28"/>
        </w:rPr>
        <w:t>
      5) правильность оформления и ведения кассовых документов дня;</w:t>
      </w:r>
    </w:p>
    <w:bookmarkEnd w:id="257"/>
    <w:bookmarkStart w:name="z242" w:id="258"/>
    <w:p>
      <w:pPr>
        <w:spacing w:after="0"/>
        <w:ind w:left="0"/>
        <w:jc w:val="both"/>
      </w:pPr>
      <w:r>
        <w:rPr>
          <w:rFonts w:ascii="Times New Roman"/>
          <w:b w:val="false"/>
          <w:i w:val="false"/>
          <w:color w:val="000000"/>
          <w:sz w:val="28"/>
        </w:rPr>
        <w:t>
      6) особые замечания членов комиссии, при их наличии.</w:t>
      </w:r>
    </w:p>
    <w:bookmarkEnd w:id="258"/>
    <w:bookmarkStart w:name="z243" w:id="259"/>
    <w:p>
      <w:pPr>
        <w:spacing w:after="0"/>
        <w:ind w:left="0"/>
        <w:jc w:val="left"/>
      </w:pPr>
      <w:r>
        <w:rPr>
          <w:rFonts w:ascii="Times New Roman"/>
          <w:b/>
          <w:i w:val="false"/>
          <w:color w:val="000000"/>
        </w:rPr>
        <w:t xml:space="preserve"> Глава 3. Порядок осуществления операций по инкассации банкнот, монет и ценностей</w:t>
      </w:r>
    </w:p>
    <w:bookmarkEnd w:id="259"/>
    <w:bookmarkStart w:name="z244" w:id="260"/>
    <w:p>
      <w:pPr>
        <w:spacing w:after="0"/>
        <w:ind w:left="0"/>
        <w:jc w:val="left"/>
      </w:pPr>
      <w:r>
        <w:rPr>
          <w:rFonts w:ascii="Times New Roman"/>
          <w:b/>
          <w:i w:val="false"/>
          <w:color w:val="000000"/>
        </w:rPr>
        <w:t xml:space="preserve"> Параграф 1. Организация осуществления операций по инкассации банкнот, монет и ценностей</w:t>
      </w:r>
    </w:p>
    <w:bookmarkEnd w:id="260"/>
    <w:bookmarkStart w:name="z245" w:id="261"/>
    <w:p>
      <w:pPr>
        <w:spacing w:after="0"/>
        <w:ind w:left="0"/>
        <w:jc w:val="both"/>
      </w:pPr>
      <w:r>
        <w:rPr>
          <w:rFonts w:ascii="Times New Roman"/>
          <w:b w:val="false"/>
          <w:i w:val="false"/>
          <w:color w:val="000000"/>
          <w:sz w:val="28"/>
        </w:rPr>
        <w:t>
      86. Инкассация банкнот, монет и ценностей осуществляется на основании договора, заключенного между:</w:t>
      </w:r>
    </w:p>
    <w:bookmarkEnd w:id="261"/>
    <w:bookmarkStart w:name="z504" w:id="262"/>
    <w:p>
      <w:pPr>
        <w:spacing w:after="0"/>
        <w:ind w:left="0"/>
        <w:jc w:val="both"/>
      </w:pPr>
      <w:r>
        <w:rPr>
          <w:rFonts w:ascii="Times New Roman"/>
          <w:b w:val="false"/>
          <w:i w:val="false"/>
          <w:color w:val="000000"/>
          <w:sz w:val="28"/>
        </w:rPr>
        <w:t>
      1) клиентом и банком или инкассаторской организацией;</w:t>
      </w:r>
    </w:p>
    <w:bookmarkEnd w:id="262"/>
    <w:bookmarkStart w:name="z505" w:id="263"/>
    <w:p>
      <w:pPr>
        <w:spacing w:after="0"/>
        <w:ind w:left="0"/>
        <w:jc w:val="both"/>
      </w:pPr>
      <w:r>
        <w:rPr>
          <w:rFonts w:ascii="Times New Roman"/>
          <w:b w:val="false"/>
          <w:i w:val="false"/>
          <w:color w:val="000000"/>
          <w:sz w:val="28"/>
        </w:rPr>
        <w:t>
      2) клиентом, банком, и банком, осуществляющим инкассацию, банкнот, монет и ценностей, или инкассаторской организацией.</w:t>
      </w:r>
    </w:p>
    <w:bookmarkEnd w:id="263"/>
    <w:bookmarkStart w:name="z506" w:id="264"/>
    <w:p>
      <w:pPr>
        <w:spacing w:after="0"/>
        <w:ind w:left="0"/>
        <w:jc w:val="both"/>
      </w:pPr>
      <w:r>
        <w:rPr>
          <w:rFonts w:ascii="Times New Roman"/>
          <w:b w:val="false"/>
          <w:i w:val="false"/>
          <w:color w:val="000000"/>
          <w:sz w:val="28"/>
        </w:rPr>
        <w:t>
      Банк, осуществляющий инкассацию банкнот, монет и ценностей, инкассаторская организация обеспечивают хранение договора на инкассацию банкнот, монет и ценностей в течение 5 (пяти) лет после истечения его срока действия.</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65"/>
    <w:p>
      <w:pPr>
        <w:spacing w:after="0"/>
        <w:ind w:left="0"/>
        <w:jc w:val="both"/>
      </w:pPr>
      <w:r>
        <w:rPr>
          <w:rFonts w:ascii="Times New Roman"/>
          <w:b w:val="false"/>
          <w:i w:val="false"/>
          <w:color w:val="000000"/>
          <w:sz w:val="28"/>
        </w:rPr>
        <w:t xml:space="preserve">
      87. В случаях, когда банк осуществляет прием наличных денег из Национального Банка и сдачу наличных денег в Национальный Банк, инкассация банкнот, монет и ценностей осуществляется подразделениями инкассации банка или инкассаторской организацией в сопровождении работников банка с банкнотами, монетами и ценностями в соответствии с </w:t>
      </w:r>
      <w:r>
        <w:rPr>
          <w:rFonts w:ascii="Times New Roman"/>
          <w:b w:val="false"/>
          <w:i w:val="false"/>
          <w:color w:val="000000"/>
          <w:sz w:val="28"/>
        </w:rPr>
        <w:t>пунктами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Правил.</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266"/>
    <w:p>
      <w:pPr>
        <w:spacing w:after="0"/>
        <w:ind w:left="0"/>
        <w:jc w:val="both"/>
      </w:pPr>
      <w:r>
        <w:rPr>
          <w:rFonts w:ascii="Times New Roman"/>
          <w:b w:val="false"/>
          <w:i w:val="false"/>
          <w:color w:val="000000"/>
          <w:sz w:val="28"/>
        </w:rPr>
        <w:t>
      87-1. Операции по инкассации банкнот, монет и ценностей с использованием электронных документов осуществляются в соответствии с требованиями законов об информатизации и об электронном документе и электронной цифровой подписи.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67"/>
    <w:p>
      <w:pPr>
        <w:spacing w:after="0"/>
        <w:ind w:left="0"/>
        <w:jc w:val="both"/>
      </w:pPr>
      <w:r>
        <w:rPr>
          <w:rFonts w:ascii="Times New Roman"/>
          <w:b w:val="false"/>
          <w:i w:val="false"/>
          <w:color w:val="000000"/>
          <w:sz w:val="28"/>
        </w:rPr>
        <w:t>
      88. Банк, осуществляющий инкассацию, банкнот, монет и ценностей, инкассаторская организация обеспечивают заключение с работниками подразделения инкассации банка, инкассаторской организации договоров полной индивидуальной материальной ответственности и (или) договоров коллективной (солидарной) материальной ответственности в соответствии с требованиями трудового законодательства Республики Казахстан.</w:t>
      </w:r>
    </w:p>
    <w:bookmarkEnd w:id="267"/>
    <w:bookmarkStart w:name="z250" w:id="268"/>
    <w:p>
      <w:pPr>
        <w:spacing w:after="0"/>
        <w:ind w:left="0"/>
        <w:jc w:val="both"/>
      </w:pPr>
      <w:r>
        <w:rPr>
          <w:rFonts w:ascii="Times New Roman"/>
          <w:b w:val="false"/>
          <w:i w:val="false"/>
          <w:color w:val="000000"/>
          <w:sz w:val="28"/>
        </w:rPr>
        <w:t xml:space="preserve">
      89. Банк, осуществляющий инкассацию, банкнот, монет и ценностей, инкассаторская организация обеспечивают осуществление инкассации банкнот, монет и ценностей работниками в соответствии с их должностными обязанностями, а также распределение их должностных обязанностей, исключающее конфликт интересов и условия его возникновения, совершение хищения банкнот, монет и ценностей и других противоправных действий. </w:t>
      </w:r>
    </w:p>
    <w:bookmarkEnd w:id="268"/>
    <w:bookmarkStart w:name="z251" w:id="269"/>
    <w:p>
      <w:pPr>
        <w:spacing w:after="0"/>
        <w:ind w:left="0"/>
        <w:jc w:val="both"/>
      </w:pPr>
      <w:r>
        <w:rPr>
          <w:rFonts w:ascii="Times New Roman"/>
          <w:b w:val="false"/>
          <w:i w:val="false"/>
          <w:color w:val="000000"/>
          <w:sz w:val="28"/>
        </w:rPr>
        <w:t>
      Работники подразделения инкассации банка, инкассаторской организации не осуществляют функции, не связанные с инкассацией банкнот, монет и ценностей.</w:t>
      </w:r>
    </w:p>
    <w:bookmarkEnd w:id="269"/>
    <w:bookmarkStart w:name="z252" w:id="270"/>
    <w:p>
      <w:pPr>
        <w:spacing w:after="0"/>
        <w:ind w:left="0"/>
        <w:jc w:val="both"/>
      </w:pPr>
      <w:r>
        <w:rPr>
          <w:rFonts w:ascii="Times New Roman"/>
          <w:b w:val="false"/>
          <w:i w:val="false"/>
          <w:color w:val="000000"/>
          <w:sz w:val="28"/>
        </w:rPr>
        <w:t>
      Допускается совмещение операций по инкассации банкнот, монет и ценностей с перевозкой и доставкой специальных отправлений (корреспонденция, документы, содержащие любую охраняемую законом тайну) работниками Национального оператора почты.</w:t>
      </w:r>
    </w:p>
    <w:bookmarkEnd w:id="270"/>
    <w:bookmarkStart w:name="z253" w:id="271"/>
    <w:p>
      <w:pPr>
        <w:spacing w:after="0"/>
        <w:ind w:left="0"/>
        <w:jc w:val="both"/>
      </w:pPr>
      <w:r>
        <w:rPr>
          <w:rFonts w:ascii="Times New Roman"/>
          <w:b w:val="false"/>
          <w:i w:val="false"/>
          <w:color w:val="000000"/>
          <w:sz w:val="28"/>
        </w:rPr>
        <w:t>
      90. В случае открытия филиала инкассаторской организации на территории Республики Казахстан, инкассаторская организация в течение десяти рабочих дней уведомляет Национальный Банк и представляет правоустанавливающие документы и копии (электронные копии) технических паспортов на помещения, которые будут использованы в деятельности филиала инкассаторской организации.</w:t>
      </w:r>
    </w:p>
    <w:bookmarkEnd w:id="271"/>
    <w:p>
      <w:pPr>
        <w:spacing w:after="0"/>
        <w:ind w:left="0"/>
        <w:jc w:val="both"/>
      </w:pPr>
      <w:r>
        <w:rPr>
          <w:rFonts w:ascii="Times New Roman"/>
          <w:b w:val="false"/>
          <w:i w:val="false"/>
          <w:color w:val="000000"/>
          <w:sz w:val="28"/>
        </w:rPr>
        <w:t>
      Филиал инкассаторской организации в своей деятельности используют помещения, соответствующие Правилам организации охраны и устройства помещений.</w:t>
      </w:r>
    </w:p>
    <w:p>
      <w:pPr>
        <w:spacing w:after="0"/>
        <w:ind w:left="0"/>
        <w:jc w:val="both"/>
      </w:pPr>
      <w:r>
        <w:rPr>
          <w:rFonts w:ascii="Times New Roman"/>
          <w:b w:val="false"/>
          <w:i w:val="false"/>
          <w:color w:val="000000"/>
          <w:sz w:val="28"/>
        </w:rPr>
        <w:t>
      В случае закрытия филиала инкассаторской организации на территории Республики Казахстан, инкассаторская организация в течение тридцати рабочих дней уведомляет Национальный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272"/>
    <w:p>
      <w:pPr>
        <w:spacing w:after="0"/>
        <w:ind w:left="0"/>
        <w:jc w:val="both"/>
      </w:pPr>
      <w:r>
        <w:rPr>
          <w:rFonts w:ascii="Times New Roman"/>
          <w:b w:val="false"/>
          <w:i w:val="false"/>
          <w:color w:val="000000"/>
          <w:sz w:val="28"/>
        </w:rPr>
        <w:t>
      90-1. В случае временного приостановления деятельности инкассаторской организации (его филиала) на срок более тридцати календарных дней, а также возобновления деятельности инкассаторской организации (его филиала) инкассаторская организация в течение пяти рабочих дней с даты принятия решения о приостановлении или возобновления деятельности инкассаторской организации письменно уведомляет об этом Национальный Банк с приложением копии указанного решения.</w:t>
      </w:r>
    </w:p>
    <w:bookmarkEnd w:id="272"/>
    <w:p>
      <w:pPr>
        <w:spacing w:after="0"/>
        <w:ind w:left="0"/>
        <w:jc w:val="both"/>
      </w:pPr>
      <w:r>
        <w:rPr>
          <w:rFonts w:ascii="Times New Roman"/>
          <w:b w:val="false"/>
          <w:i w:val="false"/>
          <w:color w:val="000000"/>
          <w:sz w:val="28"/>
        </w:rPr>
        <w:t>
      Срок временного приостановления деятельности по инициативе инкассаторской организации (его филиала) не превышает двенадцати последовательных календарных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73"/>
    <w:p>
      <w:pPr>
        <w:spacing w:after="0"/>
        <w:ind w:left="0"/>
        <w:jc w:val="both"/>
      </w:pPr>
      <w:r>
        <w:rPr>
          <w:rFonts w:ascii="Times New Roman"/>
          <w:b w:val="false"/>
          <w:i w:val="false"/>
          <w:color w:val="000000"/>
          <w:sz w:val="28"/>
        </w:rPr>
        <w:t xml:space="preserve">
      91. Банк, осуществляющий инкассацию, банкнот, монет и ценностей, инкассаторская организация ведут список клиентов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Список), который утверждается ежемесячно руководителем подразделения инкассации банка, инкассаторской организации. Списки подшиваются в отдельную папку и хранятся не менее 3 (трех) лет после окончания их срока действия.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74"/>
    <w:p>
      <w:pPr>
        <w:spacing w:after="0"/>
        <w:ind w:left="0"/>
        <w:jc w:val="both"/>
      </w:pPr>
      <w:r>
        <w:rPr>
          <w:rFonts w:ascii="Times New Roman"/>
          <w:b w:val="false"/>
          <w:i w:val="false"/>
          <w:color w:val="000000"/>
          <w:sz w:val="28"/>
        </w:rPr>
        <w:t xml:space="preserve">
      92. Банк, осуществляющий инкассацию, банкнот, монет и ценностей, инкассаторская организация ежемесячно составляют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присвоением ей номера, под которым клиент зарегистрирован в Списке. В явочной карточке допускается отражать дополнительную информацию. </w:t>
      </w:r>
    </w:p>
    <w:bookmarkEnd w:id="274"/>
    <w:bookmarkStart w:name="z507" w:id="275"/>
    <w:p>
      <w:pPr>
        <w:spacing w:after="0"/>
        <w:ind w:left="0"/>
        <w:jc w:val="both"/>
      </w:pPr>
      <w:r>
        <w:rPr>
          <w:rFonts w:ascii="Times New Roman"/>
          <w:b w:val="false"/>
          <w:i w:val="false"/>
          <w:color w:val="000000"/>
          <w:sz w:val="28"/>
        </w:rPr>
        <w:t>
      Банк, осуществляющий инкассацию, банкнот, монет и ценностей, инкассаторская организация после окончания срока действия явочных карточек обеспечивают их хранение в течение 3 (трех) лет со дня их составления.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76"/>
    <w:p>
      <w:pPr>
        <w:spacing w:after="0"/>
        <w:ind w:left="0"/>
        <w:jc w:val="both"/>
      </w:pPr>
      <w:r>
        <w:rPr>
          <w:rFonts w:ascii="Times New Roman"/>
          <w:b w:val="false"/>
          <w:i w:val="false"/>
          <w:color w:val="000000"/>
          <w:sz w:val="28"/>
        </w:rPr>
        <w:t>
      93. Банк, осуществляющий инкассацию, банкнот, монет и ценностей, инкассаторская организация для осуществления операций по инкассации банкнот, монет и ценностей используют сумки, обеспечивающие сохранность банкнот, монет и ценностей и не позволяющие осуществить их вскрытие без видимых следов нарушения целостности, которые номеруются дробным номером, где:</w:t>
      </w:r>
    </w:p>
    <w:bookmarkEnd w:id="276"/>
    <w:bookmarkStart w:name="z508" w:id="277"/>
    <w:p>
      <w:pPr>
        <w:spacing w:after="0"/>
        <w:ind w:left="0"/>
        <w:jc w:val="both"/>
      </w:pPr>
      <w:r>
        <w:rPr>
          <w:rFonts w:ascii="Times New Roman"/>
          <w:b w:val="false"/>
          <w:i w:val="false"/>
          <w:color w:val="000000"/>
          <w:sz w:val="28"/>
        </w:rPr>
        <w:t>
      числитель – номер клиента, под которым он зарегистрирован в Списке;</w:t>
      </w:r>
    </w:p>
    <w:bookmarkEnd w:id="277"/>
    <w:bookmarkStart w:name="z509" w:id="278"/>
    <w:p>
      <w:pPr>
        <w:spacing w:after="0"/>
        <w:ind w:left="0"/>
        <w:jc w:val="both"/>
      </w:pPr>
      <w:r>
        <w:rPr>
          <w:rFonts w:ascii="Times New Roman"/>
          <w:b w:val="false"/>
          <w:i w:val="false"/>
          <w:color w:val="000000"/>
          <w:sz w:val="28"/>
        </w:rPr>
        <w:t>
      знаменатель – порядковый номер сумки.</w:t>
      </w:r>
    </w:p>
    <w:bookmarkEnd w:id="278"/>
    <w:bookmarkStart w:name="z510" w:id="279"/>
    <w:p>
      <w:pPr>
        <w:spacing w:after="0"/>
        <w:ind w:left="0"/>
        <w:jc w:val="both"/>
      </w:pPr>
      <w:r>
        <w:rPr>
          <w:rFonts w:ascii="Times New Roman"/>
          <w:b w:val="false"/>
          <w:i w:val="false"/>
          <w:color w:val="000000"/>
          <w:sz w:val="28"/>
        </w:rPr>
        <w:t>
      Порядковые номера сумок, предназначенных для одного клиента, не повторяются.</w:t>
      </w:r>
    </w:p>
    <w:bookmarkEnd w:id="279"/>
    <w:bookmarkStart w:name="z511" w:id="280"/>
    <w:p>
      <w:pPr>
        <w:spacing w:after="0"/>
        <w:ind w:left="0"/>
        <w:jc w:val="both"/>
      </w:pPr>
      <w:r>
        <w:rPr>
          <w:rFonts w:ascii="Times New Roman"/>
          <w:b w:val="false"/>
          <w:i w:val="false"/>
          <w:color w:val="000000"/>
          <w:sz w:val="28"/>
        </w:rPr>
        <w:t xml:space="preserve">
      Порядок использования иных приспособлений, предназначенных для инкассации банкнот, монет и ценностей (сейф-пакеты, кассет, кейсы и контейнеры, в том числе оснащенные специальной краской) определяется внутренними документами банка, осуществляющего инкассацию, банкнот, монет и ценностей, инкассаторской организации.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81"/>
    <w:p>
      <w:pPr>
        <w:spacing w:after="0"/>
        <w:ind w:left="0"/>
        <w:jc w:val="both"/>
      </w:pPr>
      <w:r>
        <w:rPr>
          <w:rFonts w:ascii="Times New Roman"/>
          <w:b w:val="false"/>
          <w:i w:val="false"/>
          <w:color w:val="000000"/>
          <w:sz w:val="28"/>
        </w:rPr>
        <w:t>
      94. Клиент представляет в банк, осуществляющий инкассацию, банкнот, монет и ценностей, инкассаторскую организацию два образца пломбы. В случае хранения банкнот, монет и ценностей в подразделении инкассации банка, инкассаторской организации представляет дополнительный один экземпляр образца пломбы. Образцы пломб закрепляются на листе картона с отчетливым двухсторонним оттиском пломбиратора, содержащего сокращенное наименование или фамилию, имя, отчество (при его наличии) клиента для опломбирования сумки с банкнотами, монетами и ценностями.</w:t>
      </w:r>
    </w:p>
    <w:bookmarkEnd w:id="281"/>
    <w:bookmarkStart w:name="z512" w:id="282"/>
    <w:p>
      <w:pPr>
        <w:spacing w:after="0"/>
        <w:ind w:left="0"/>
        <w:jc w:val="both"/>
      </w:pPr>
      <w:r>
        <w:rPr>
          <w:rFonts w:ascii="Times New Roman"/>
          <w:b w:val="false"/>
          <w:i w:val="false"/>
          <w:color w:val="000000"/>
          <w:sz w:val="28"/>
        </w:rPr>
        <w:t>
      Руководитель подразделения инкассации банка, инкассаторской организации проверяет образцы пломб, полученные от клиента, и заверяет их путем наложения пломбы банка, инкассаторской организации на шпагат ниже образца пломбы клиента и указывает его номер, зарегистрированный в Списке и номера закрепленных за ним сумок.</w:t>
      </w:r>
    </w:p>
    <w:bookmarkEnd w:id="282"/>
    <w:bookmarkStart w:name="z513" w:id="283"/>
    <w:p>
      <w:pPr>
        <w:spacing w:after="0"/>
        <w:ind w:left="0"/>
        <w:jc w:val="both"/>
      </w:pPr>
      <w:r>
        <w:rPr>
          <w:rFonts w:ascii="Times New Roman"/>
          <w:b w:val="false"/>
          <w:i w:val="false"/>
          <w:color w:val="000000"/>
          <w:sz w:val="28"/>
        </w:rPr>
        <w:t>
      Один экземпляр заверенного образца пломбы передается клиенту для предъявления работнику банка, инкассаторской организации при получении им сумок. Второй экземпляр передается кассовому работнику банка для проверки тождественности пломб при приеме сумок клиента. Дополнительный экземпляр образца пломбы находится в подразделении инкассации банка, инкассаторской организации для проверки тождественности пломб при хранении сумок клиента.</w:t>
      </w:r>
    </w:p>
    <w:bookmarkEnd w:id="283"/>
    <w:bookmarkStart w:name="z514" w:id="284"/>
    <w:p>
      <w:pPr>
        <w:spacing w:after="0"/>
        <w:ind w:left="0"/>
        <w:jc w:val="both"/>
      </w:pPr>
      <w:r>
        <w:rPr>
          <w:rFonts w:ascii="Times New Roman"/>
          <w:b w:val="false"/>
          <w:i w:val="false"/>
          <w:color w:val="000000"/>
          <w:sz w:val="28"/>
        </w:rPr>
        <w:t>
      Допускается использование иных приспособлений, предназначенных для закрытия (опечатывания) сумок, которые обеспечивают сохранность банкнот, монет и ценностей и не позволяют осуществить их вскрытие без видимых следов нарушения целостности. Порядок использования иных приспособлений, предназначенных для закрытия (опечатывания) сумок определяется внутренними документами банка, осуществляющего инкассацию, банкнот, монет и ценностей, инкассаторской организации.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Исключен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85"/>
    <w:p>
      <w:pPr>
        <w:spacing w:after="0"/>
        <w:ind w:left="0"/>
        <w:jc w:val="both"/>
      </w:pPr>
      <w:r>
        <w:rPr>
          <w:rFonts w:ascii="Times New Roman"/>
          <w:b w:val="false"/>
          <w:i w:val="false"/>
          <w:color w:val="000000"/>
          <w:sz w:val="28"/>
        </w:rPr>
        <w:t xml:space="preserve">
      96. Инкассация банкнот, монет и ценностей осуществляется бригадой работников подразделения инкассации банка, инкассаторской организации на автомобильном, железнодорожном и воздушном транспорте. </w:t>
      </w:r>
    </w:p>
    <w:bookmarkEnd w:id="285"/>
    <w:bookmarkStart w:name="z267" w:id="286"/>
    <w:p>
      <w:pPr>
        <w:spacing w:after="0"/>
        <w:ind w:left="0"/>
        <w:jc w:val="both"/>
      </w:pPr>
      <w:r>
        <w:rPr>
          <w:rFonts w:ascii="Times New Roman"/>
          <w:b w:val="false"/>
          <w:i w:val="false"/>
          <w:color w:val="000000"/>
          <w:sz w:val="28"/>
        </w:rPr>
        <w:t xml:space="preserve">
      97. Инкассация банкнот, монет и ценностей на автомобильном транспорте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автомобильных инкассаторских перевозок в Республике Казахстан, утвержденной постановлением Правления Национального Банка Республики Казахстан от 10 сентября 2019 года № 159, зарегистрированным в Реестре государственной регистрации нормативных правовых актов № 19391.</w:t>
      </w:r>
    </w:p>
    <w:bookmarkEnd w:id="286"/>
    <w:bookmarkStart w:name="z268" w:id="287"/>
    <w:p>
      <w:pPr>
        <w:spacing w:after="0"/>
        <w:ind w:left="0"/>
        <w:jc w:val="both"/>
      </w:pPr>
      <w:r>
        <w:rPr>
          <w:rFonts w:ascii="Times New Roman"/>
          <w:b w:val="false"/>
          <w:i w:val="false"/>
          <w:color w:val="000000"/>
          <w:sz w:val="28"/>
        </w:rPr>
        <w:t>
      98. Бригада работников подразделения инкассации банка, инкассаторской организации состоит из не менее трех человек. Водитель-инкассатор обеспечивает сохранность сумок с банкнотами, монетами и ценностями и ведет наблюдение за работой старшего бригады и инкассатора-сборщика. Инкассатор-сборщик осуществляет прием и сдачу сумок клиентов, старший бригады обеспечивает его безопасность при переносе, транспортировке от автомобильного транспорта до клиента и обратно.</w:t>
      </w:r>
    </w:p>
    <w:bookmarkEnd w:id="287"/>
    <w:bookmarkStart w:name="z269" w:id="288"/>
    <w:p>
      <w:pPr>
        <w:spacing w:after="0"/>
        <w:ind w:left="0"/>
        <w:jc w:val="both"/>
      </w:pPr>
      <w:r>
        <w:rPr>
          <w:rFonts w:ascii="Times New Roman"/>
          <w:b w:val="false"/>
          <w:i w:val="false"/>
          <w:color w:val="000000"/>
          <w:sz w:val="28"/>
        </w:rPr>
        <w:t>
      99. Допускается формировать бригаду инкассаторов из двух человек – инкассатора-сборщика и водителя-инкассатора в следующих случаях:</w:t>
      </w:r>
    </w:p>
    <w:bookmarkEnd w:id="288"/>
    <w:bookmarkStart w:name="z270" w:id="289"/>
    <w:p>
      <w:pPr>
        <w:spacing w:after="0"/>
        <w:ind w:left="0"/>
        <w:jc w:val="both"/>
      </w:pPr>
      <w:r>
        <w:rPr>
          <w:rFonts w:ascii="Times New Roman"/>
          <w:b w:val="false"/>
          <w:i w:val="false"/>
          <w:color w:val="000000"/>
          <w:sz w:val="28"/>
        </w:rPr>
        <w:t>
      1) наличия в автомобильном транспорте видеокамер, запись которого доступна в режиме онлайн-просмотра руководителю или дежурному инкассатору подразделения инкассации банка, инкассаторской организации;</w:t>
      </w:r>
    </w:p>
    <w:bookmarkEnd w:id="289"/>
    <w:bookmarkStart w:name="z271" w:id="290"/>
    <w:p>
      <w:pPr>
        <w:spacing w:after="0"/>
        <w:ind w:left="0"/>
        <w:jc w:val="both"/>
      </w:pPr>
      <w:r>
        <w:rPr>
          <w:rFonts w:ascii="Times New Roman"/>
          <w:b w:val="false"/>
          <w:i w:val="false"/>
          <w:color w:val="000000"/>
          <w:sz w:val="28"/>
        </w:rPr>
        <w:t>
      2) применения кейсов и контейнеров, оснащенных специальной краской.</w:t>
      </w:r>
    </w:p>
    <w:bookmarkEnd w:id="290"/>
    <w:bookmarkStart w:name="z272" w:id="291"/>
    <w:p>
      <w:pPr>
        <w:spacing w:after="0"/>
        <w:ind w:left="0"/>
        <w:jc w:val="both"/>
      </w:pPr>
      <w:r>
        <w:rPr>
          <w:rFonts w:ascii="Times New Roman"/>
          <w:b w:val="false"/>
          <w:i w:val="false"/>
          <w:color w:val="000000"/>
          <w:sz w:val="28"/>
        </w:rPr>
        <w:t>
      100. Маршрут и график инкассации банкнот, монет и ценностей определяются по согласованию с клиентом. Порядок определения маршрута и графика инкассации банкнот, монет и ценностей регламентируется внутренними документами банка, осуществляющего инкассацию, банкнот, монет и ценностей, инкассаторской организации.</w:t>
      </w:r>
    </w:p>
    <w:bookmarkEnd w:id="291"/>
    <w:bookmarkStart w:name="z273" w:id="292"/>
    <w:p>
      <w:pPr>
        <w:spacing w:after="0"/>
        <w:ind w:left="0"/>
        <w:jc w:val="both"/>
      </w:pPr>
      <w:r>
        <w:rPr>
          <w:rFonts w:ascii="Times New Roman"/>
          <w:b w:val="false"/>
          <w:i w:val="false"/>
          <w:color w:val="000000"/>
          <w:sz w:val="28"/>
        </w:rPr>
        <w:t>
      101. Руководитель или дежурный инкассатор подразделения инкассации банка, инкассаторской организации перед выездом бригады работников подразделения инкассации банка, инкассаторской организации по маршруту инкассации проводит инструктаж для выполнения задания и выдает:</w:t>
      </w:r>
    </w:p>
    <w:bookmarkEnd w:id="292"/>
    <w:bookmarkStart w:name="z274" w:id="293"/>
    <w:p>
      <w:pPr>
        <w:spacing w:after="0"/>
        <w:ind w:left="0"/>
        <w:jc w:val="both"/>
      </w:pPr>
      <w:r>
        <w:rPr>
          <w:rFonts w:ascii="Times New Roman"/>
          <w:b w:val="false"/>
          <w:i w:val="false"/>
          <w:color w:val="000000"/>
          <w:sz w:val="28"/>
        </w:rPr>
        <w:t>
      1) инкассатору-сборщику:</w:t>
      </w:r>
    </w:p>
    <w:bookmarkEnd w:id="293"/>
    <w:bookmarkStart w:name="z275" w:id="294"/>
    <w:p>
      <w:pPr>
        <w:spacing w:after="0"/>
        <w:ind w:left="0"/>
        <w:jc w:val="both"/>
      </w:pPr>
      <w:r>
        <w:rPr>
          <w:rFonts w:ascii="Times New Roman"/>
          <w:b w:val="false"/>
          <w:i w:val="false"/>
          <w:color w:val="000000"/>
          <w:sz w:val="28"/>
        </w:rPr>
        <w:t xml:space="preserve">
      доверенность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4"/>
    <w:bookmarkStart w:name="z276" w:id="295"/>
    <w:p>
      <w:pPr>
        <w:spacing w:after="0"/>
        <w:ind w:left="0"/>
        <w:jc w:val="both"/>
      </w:pPr>
      <w:r>
        <w:rPr>
          <w:rFonts w:ascii="Times New Roman"/>
          <w:b w:val="false"/>
          <w:i w:val="false"/>
          <w:color w:val="000000"/>
          <w:sz w:val="28"/>
        </w:rPr>
        <w:t xml:space="preserve">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95"/>
    <w:bookmarkStart w:name="z277" w:id="296"/>
    <w:p>
      <w:pPr>
        <w:spacing w:after="0"/>
        <w:ind w:left="0"/>
        <w:jc w:val="both"/>
      </w:pPr>
      <w:r>
        <w:rPr>
          <w:rFonts w:ascii="Times New Roman"/>
          <w:b w:val="false"/>
          <w:i w:val="false"/>
          <w:color w:val="000000"/>
          <w:sz w:val="28"/>
        </w:rPr>
        <w:t>
      служебное удостоверение работника подразделения инкассации банка, инкассаторской организации;</w:t>
      </w:r>
    </w:p>
    <w:bookmarkEnd w:id="296"/>
    <w:bookmarkStart w:name="z278" w:id="297"/>
    <w:p>
      <w:pPr>
        <w:spacing w:after="0"/>
        <w:ind w:left="0"/>
        <w:jc w:val="both"/>
      </w:pPr>
      <w:r>
        <w:rPr>
          <w:rFonts w:ascii="Times New Roman"/>
          <w:b w:val="false"/>
          <w:i w:val="false"/>
          <w:color w:val="000000"/>
          <w:sz w:val="28"/>
        </w:rPr>
        <w:t>
      штамп банка, инкассаторской организации с обозначением номера маршрута;</w:t>
      </w:r>
    </w:p>
    <w:bookmarkEnd w:id="297"/>
    <w:bookmarkStart w:name="z279" w:id="298"/>
    <w:p>
      <w:pPr>
        <w:spacing w:after="0"/>
        <w:ind w:left="0"/>
        <w:jc w:val="both"/>
      </w:pPr>
      <w:r>
        <w:rPr>
          <w:rFonts w:ascii="Times New Roman"/>
          <w:b w:val="false"/>
          <w:i w:val="false"/>
          <w:color w:val="000000"/>
          <w:sz w:val="28"/>
        </w:rPr>
        <w:t>
      2) старшему бригады:</w:t>
      </w:r>
    </w:p>
    <w:bookmarkEnd w:id="298"/>
    <w:bookmarkStart w:name="z280" w:id="299"/>
    <w:p>
      <w:pPr>
        <w:spacing w:after="0"/>
        <w:ind w:left="0"/>
        <w:jc w:val="both"/>
      </w:pPr>
      <w:r>
        <w:rPr>
          <w:rFonts w:ascii="Times New Roman"/>
          <w:b w:val="false"/>
          <w:i w:val="false"/>
          <w:color w:val="000000"/>
          <w:sz w:val="28"/>
        </w:rPr>
        <w:t>
      порожние сумки;</w:t>
      </w:r>
    </w:p>
    <w:bookmarkEnd w:id="299"/>
    <w:bookmarkStart w:name="z281" w:id="300"/>
    <w:p>
      <w:pPr>
        <w:spacing w:after="0"/>
        <w:ind w:left="0"/>
        <w:jc w:val="both"/>
      </w:pPr>
      <w:r>
        <w:rPr>
          <w:rFonts w:ascii="Times New Roman"/>
          <w:b w:val="false"/>
          <w:i w:val="false"/>
          <w:color w:val="000000"/>
          <w:sz w:val="28"/>
        </w:rPr>
        <w:t>
      служебное удостоверение работника подразделения инкассации банка, инкассаторской организации.</w:t>
      </w:r>
    </w:p>
    <w:bookmarkEnd w:id="300"/>
    <w:bookmarkStart w:name="z282" w:id="301"/>
    <w:p>
      <w:pPr>
        <w:spacing w:after="0"/>
        <w:ind w:left="0"/>
        <w:jc w:val="both"/>
      </w:pPr>
      <w:r>
        <w:rPr>
          <w:rFonts w:ascii="Times New Roman"/>
          <w:b w:val="false"/>
          <w:i w:val="false"/>
          <w:color w:val="000000"/>
          <w:sz w:val="28"/>
        </w:rPr>
        <w:t xml:space="preserve">
      После окончания маршрута инкассации бригада работников подразделения инкассации банка, инкассаторской организации возвращает документы, указанные в настоящем пункте, руководителю подразделения инкассации банка, инкассаторской организации или дежурному инкассатору. </w:t>
      </w:r>
    </w:p>
    <w:bookmarkEnd w:id="301"/>
    <w:bookmarkStart w:name="z283" w:id="302"/>
    <w:p>
      <w:pPr>
        <w:spacing w:after="0"/>
        <w:ind w:left="0"/>
        <w:jc w:val="both"/>
      </w:pPr>
      <w:r>
        <w:rPr>
          <w:rFonts w:ascii="Times New Roman"/>
          <w:b w:val="false"/>
          <w:i w:val="false"/>
          <w:color w:val="000000"/>
          <w:sz w:val="28"/>
        </w:rPr>
        <w:t xml:space="preserve">
      102. Руководитель или дежурный инкассатор подразделения инкассации банка, инкассаторской организации ведут журнал для учета выданных и полученных документов и средств при осуществлении инкассации банкнот, монет и ценностей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Журнал для учета выданных и полученных документов). Записи в Журнале для учета выданных и полученных документов производятся до полного его использования и хранится в течение 3 (трех) лет после завершения его использования.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03"/>
    <w:p>
      <w:pPr>
        <w:spacing w:after="0"/>
        <w:ind w:left="0"/>
        <w:jc w:val="both"/>
      </w:pPr>
      <w:r>
        <w:rPr>
          <w:rFonts w:ascii="Times New Roman"/>
          <w:b w:val="false"/>
          <w:i w:val="false"/>
          <w:color w:val="000000"/>
          <w:sz w:val="28"/>
        </w:rPr>
        <w:t>
      103. Бригада работников подразделения инкассации банка, инкассаторской организации обеспечивается экипировкой, индивидуальными средствами защиты, в том числе бронежилетами, касками (шлемами), а также служебным оружием.</w:t>
      </w:r>
    </w:p>
    <w:bookmarkEnd w:id="303"/>
    <w:bookmarkStart w:name="z285" w:id="304"/>
    <w:p>
      <w:pPr>
        <w:spacing w:after="0"/>
        <w:ind w:left="0"/>
        <w:jc w:val="both"/>
      </w:pPr>
      <w:r>
        <w:rPr>
          <w:rFonts w:ascii="Times New Roman"/>
          <w:b w:val="false"/>
          <w:i w:val="false"/>
          <w:color w:val="000000"/>
          <w:sz w:val="28"/>
        </w:rPr>
        <w:t>
      104. Выдача разрешения на ношение оружия, оружие, боеприпасы к нему членам бригады работников подразделения инкассации банка, инкассаторской организации на время исполнения ими служебных обязанностей, а также учет, хранение и использование служебного оружия и боеприпасов к нему осуществляется в соответствии с законодательством Республики Казахстан в сфере государственного контроля за оборотом отдельных видов оружия.</w:t>
      </w:r>
    </w:p>
    <w:bookmarkEnd w:id="304"/>
    <w:bookmarkStart w:name="z286" w:id="305"/>
    <w:p>
      <w:pPr>
        <w:spacing w:after="0"/>
        <w:ind w:left="0"/>
        <w:jc w:val="left"/>
      </w:pPr>
      <w:r>
        <w:rPr>
          <w:rFonts w:ascii="Times New Roman"/>
          <w:b/>
          <w:i w:val="false"/>
          <w:color w:val="000000"/>
        </w:rPr>
        <w:t xml:space="preserve"> Параграф 2. Порядок осуществления приема, сбора, доставки и сдачи банкнот, монет и ценностей</w:t>
      </w:r>
    </w:p>
    <w:bookmarkEnd w:id="305"/>
    <w:bookmarkStart w:name="z287" w:id="306"/>
    <w:p>
      <w:pPr>
        <w:spacing w:after="0"/>
        <w:ind w:left="0"/>
        <w:jc w:val="both"/>
      </w:pPr>
      <w:r>
        <w:rPr>
          <w:rFonts w:ascii="Times New Roman"/>
          <w:b w:val="false"/>
          <w:i w:val="false"/>
          <w:color w:val="000000"/>
          <w:sz w:val="28"/>
        </w:rPr>
        <w:t>
      105. Банкноты, монеты и ценности, подлежащие инкассации, упаковываются в сумки с составлением препроводительного документа.</w:t>
      </w:r>
    </w:p>
    <w:bookmarkEnd w:id="306"/>
    <w:bookmarkStart w:name="z288" w:id="307"/>
    <w:p>
      <w:pPr>
        <w:spacing w:after="0"/>
        <w:ind w:left="0"/>
        <w:jc w:val="both"/>
      </w:pPr>
      <w:r>
        <w:rPr>
          <w:rFonts w:ascii="Times New Roman"/>
          <w:b w:val="false"/>
          <w:i w:val="false"/>
          <w:color w:val="000000"/>
          <w:sz w:val="28"/>
        </w:rPr>
        <w:t>
      106. Форма препроводительного документа устанавливается банком, осуществляющим инкассацию, банкнот, монет и ценностей, инкассаторской организацией, которая содержит следующие сведения:</w:t>
      </w:r>
    </w:p>
    <w:bookmarkEnd w:id="307"/>
    <w:bookmarkStart w:name="z515" w:id="308"/>
    <w:p>
      <w:pPr>
        <w:spacing w:after="0"/>
        <w:ind w:left="0"/>
        <w:jc w:val="both"/>
      </w:pPr>
      <w:r>
        <w:rPr>
          <w:rFonts w:ascii="Times New Roman"/>
          <w:b w:val="false"/>
          <w:i w:val="false"/>
          <w:color w:val="000000"/>
          <w:sz w:val="28"/>
        </w:rPr>
        <w:t>
      1) номер препроводительного документа;</w:t>
      </w:r>
    </w:p>
    <w:bookmarkEnd w:id="308"/>
    <w:bookmarkStart w:name="z516" w:id="309"/>
    <w:p>
      <w:pPr>
        <w:spacing w:after="0"/>
        <w:ind w:left="0"/>
        <w:jc w:val="both"/>
      </w:pPr>
      <w:r>
        <w:rPr>
          <w:rFonts w:ascii="Times New Roman"/>
          <w:b w:val="false"/>
          <w:i w:val="false"/>
          <w:color w:val="000000"/>
          <w:sz w:val="28"/>
        </w:rPr>
        <w:t>
      2) дата формирования сумки;</w:t>
      </w:r>
    </w:p>
    <w:bookmarkEnd w:id="309"/>
    <w:bookmarkStart w:name="z517" w:id="310"/>
    <w:p>
      <w:pPr>
        <w:spacing w:after="0"/>
        <w:ind w:left="0"/>
        <w:jc w:val="both"/>
      </w:pPr>
      <w:r>
        <w:rPr>
          <w:rFonts w:ascii="Times New Roman"/>
          <w:b w:val="false"/>
          <w:i w:val="false"/>
          <w:color w:val="000000"/>
          <w:sz w:val="28"/>
        </w:rPr>
        <w:t>
      3) наименование или фамилия, имя, отчество (при его наличии) клиента;</w:t>
      </w:r>
    </w:p>
    <w:bookmarkEnd w:id="310"/>
    <w:bookmarkStart w:name="z518" w:id="311"/>
    <w:p>
      <w:pPr>
        <w:spacing w:after="0"/>
        <w:ind w:left="0"/>
        <w:jc w:val="both"/>
      </w:pPr>
      <w:r>
        <w:rPr>
          <w:rFonts w:ascii="Times New Roman"/>
          <w:b w:val="false"/>
          <w:i w:val="false"/>
          <w:color w:val="000000"/>
          <w:sz w:val="28"/>
        </w:rPr>
        <w:t>
      4) наименование банка, принимающего сумку;</w:t>
      </w:r>
    </w:p>
    <w:bookmarkEnd w:id="311"/>
    <w:bookmarkStart w:name="z519" w:id="312"/>
    <w:p>
      <w:pPr>
        <w:spacing w:after="0"/>
        <w:ind w:left="0"/>
        <w:jc w:val="both"/>
      </w:pPr>
      <w:r>
        <w:rPr>
          <w:rFonts w:ascii="Times New Roman"/>
          <w:b w:val="false"/>
          <w:i w:val="false"/>
          <w:color w:val="000000"/>
          <w:sz w:val="28"/>
        </w:rPr>
        <w:t>
      5) общая сумма банкнот, монет и ценностей в сумке;</w:t>
      </w:r>
    </w:p>
    <w:bookmarkEnd w:id="312"/>
    <w:bookmarkStart w:name="z520" w:id="313"/>
    <w:p>
      <w:pPr>
        <w:spacing w:after="0"/>
        <w:ind w:left="0"/>
        <w:jc w:val="both"/>
      </w:pPr>
      <w:r>
        <w:rPr>
          <w:rFonts w:ascii="Times New Roman"/>
          <w:b w:val="false"/>
          <w:i w:val="false"/>
          <w:color w:val="000000"/>
          <w:sz w:val="28"/>
        </w:rPr>
        <w:t>
      6) опись банкнот, монет и ценностей по номиналам, количеству и сумме каждого номинала;</w:t>
      </w:r>
    </w:p>
    <w:bookmarkEnd w:id="313"/>
    <w:bookmarkStart w:name="z521" w:id="314"/>
    <w:p>
      <w:pPr>
        <w:spacing w:after="0"/>
        <w:ind w:left="0"/>
        <w:jc w:val="both"/>
      </w:pPr>
      <w:r>
        <w:rPr>
          <w:rFonts w:ascii="Times New Roman"/>
          <w:b w:val="false"/>
          <w:i w:val="false"/>
          <w:color w:val="000000"/>
          <w:sz w:val="28"/>
        </w:rPr>
        <w:t>
      7) номер пломбы, которым опломбирована сумка;</w:t>
      </w:r>
    </w:p>
    <w:bookmarkEnd w:id="314"/>
    <w:bookmarkStart w:name="z522" w:id="315"/>
    <w:p>
      <w:pPr>
        <w:spacing w:after="0"/>
        <w:ind w:left="0"/>
        <w:jc w:val="both"/>
      </w:pPr>
      <w:r>
        <w:rPr>
          <w:rFonts w:ascii="Times New Roman"/>
          <w:b w:val="false"/>
          <w:i w:val="false"/>
          <w:color w:val="000000"/>
          <w:sz w:val="28"/>
        </w:rPr>
        <w:t>
      8) фамилия, имя, отчество (при его наличии), должность и подпись клиента.</w:t>
      </w:r>
    </w:p>
    <w:bookmarkEnd w:id="315"/>
    <w:bookmarkStart w:name="z523" w:id="316"/>
    <w:p>
      <w:pPr>
        <w:spacing w:after="0"/>
        <w:ind w:left="0"/>
        <w:jc w:val="both"/>
      </w:pPr>
      <w:r>
        <w:rPr>
          <w:rFonts w:ascii="Times New Roman"/>
          <w:b w:val="false"/>
          <w:i w:val="false"/>
          <w:color w:val="000000"/>
          <w:sz w:val="28"/>
        </w:rPr>
        <w:t>
      Препроводительный документ составляется в трех экземплярах для клиента, банка и инкассатора-сборщика. После осуществления доставки и сдачи сумки препроводительный документ инкассатор-сборщик сдает препроводительный документ руководителю или дежурному инкассатору подразделения инкассации банка, инкассаторской организации, который подшивается в отдельную папку и хранится не менее 1 (одного) года.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317"/>
    <w:p>
      <w:pPr>
        <w:spacing w:after="0"/>
        <w:ind w:left="0"/>
        <w:jc w:val="both"/>
      </w:pPr>
      <w:r>
        <w:rPr>
          <w:rFonts w:ascii="Times New Roman"/>
          <w:b w:val="false"/>
          <w:i w:val="false"/>
          <w:color w:val="000000"/>
          <w:sz w:val="28"/>
        </w:rPr>
        <w:t>
      107. Прием банкнот, монет и ценностей от клиентов осуществляется инкассатором-сборщиком, который проверяет:</w:t>
      </w:r>
    </w:p>
    <w:bookmarkEnd w:id="317"/>
    <w:bookmarkStart w:name="z299" w:id="318"/>
    <w:p>
      <w:pPr>
        <w:spacing w:after="0"/>
        <w:ind w:left="0"/>
        <w:jc w:val="both"/>
      </w:pPr>
      <w:r>
        <w:rPr>
          <w:rFonts w:ascii="Times New Roman"/>
          <w:b w:val="false"/>
          <w:i w:val="false"/>
          <w:color w:val="000000"/>
          <w:sz w:val="28"/>
        </w:rPr>
        <w:t>
      1) целостность сумки;</w:t>
      </w:r>
    </w:p>
    <w:bookmarkEnd w:id="318"/>
    <w:bookmarkStart w:name="z300" w:id="319"/>
    <w:p>
      <w:pPr>
        <w:spacing w:after="0"/>
        <w:ind w:left="0"/>
        <w:jc w:val="both"/>
      </w:pPr>
      <w:r>
        <w:rPr>
          <w:rFonts w:ascii="Times New Roman"/>
          <w:b w:val="false"/>
          <w:i w:val="false"/>
          <w:color w:val="000000"/>
          <w:sz w:val="28"/>
        </w:rPr>
        <w:t>
      2) правильность пломбирования (целостность шпагата, на котором закреплена пломба, ясность оттиска пломбиратора, тождественность его образцу);</w:t>
      </w:r>
    </w:p>
    <w:bookmarkEnd w:id="319"/>
    <w:bookmarkStart w:name="z301" w:id="320"/>
    <w:p>
      <w:pPr>
        <w:spacing w:after="0"/>
        <w:ind w:left="0"/>
        <w:jc w:val="both"/>
      </w:pPr>
      <w:r>
        <w:rPr>
          <w:rFonts w:ascii="Times New Roman"/>
          <w:b w:val="false"/>
          <w:i w:val="false"/>
          <w:color w:val="000000"/>
          <w:sz w:val="28"/>
        </w:rPr>
        <w:t>
      3) правильность заполнения явочной карточки клиентом;</w:t>
      </w:r>
    </w:p>
    <w:bookmarkEnd w:id="320"/>
    <w:bookmarkStart w:name="z302" w:id="321"/>
    <w:p>
      <w:pPr>
        <w:spacing w:after="0"/>
        <w:ind w:left="0"/>
        <w:jc w:val="both"/>
      </w:pPr>
      <w:r>
        <w:rPr>
          <w:rFonts w:ascii="Times New Roman"/>
          <w:b w:val="false"/>
          <w:i w:val="false"/>
          <w:color w:val="000000"/>
          <w:sz w:val="28"/>
        </w:rPr>
        <w:t xml:space="preserve">
      4) указание на препроводительном документе сведений, предусмотренных </w:t>
      </w:r>
      <w:r>
        <w:rPr>
          <w:rFonts w:ascii="Times New Roman"/>
          <w:b w:val="false"/>
          <w:i w:val="false"/>
          <w:color w:val="000000"/>
          <w:sz w:val="28"/>
        </w:rPr>
        <w:t>пунктом 106</w:t>
      </w:r>
      <w:r>
        <w:rPr>
          <w:rFonts w:ascii="Times New Roman"/>
          <w:b w:val="false"/>
          <w:i w:val="false"/>
          <w:color w:val="000000"/>
          <w:sz w:val="28"/>
        </w:rPr>
        <w:t xml:space="preserve"> Правил.</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изменением, внесенным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22"/>
    <w:p>
      <w:pPr>
        <w:spacing w:after="0"/>
        <w:ind w:left="0"/>
        <w:jc w:val="both"/>
      </w:pPr>
      <w:r>
        <w:rPr>
          <w:rFonts w:ascii="Times New Roman"/>
          <w:b w:val="false"/>
          <w:i w:val="false"/>
          <w:color w:val="000000"/>
          <w:sz w:val="28"/>
        </w:rPr>
        <w:t xml:space="preserve">
      108. В целях осуществления сбора банкнот, монет и ценностей старший бригады работников подразделения инкассации банка, инкассаторской организации принимает от инкассатора-сборщика явочную карточку и сумку с банкнотами, монетами и ценностями. Старший бригады работников подразделения инкассации банка, инкассаторской организации проверяет сумку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Правил, возвращает инкассатору-сборщику явочную карточку и выдает ему порожнюю сумку следующего клиента. </w:t>
      </w:r>
    </w:p>
    <w:bookmarkEnd w:id="322"/>
    <w:bookmarkStart w:name="z304" w:id="323"/>
    <w:p>
      <w:pPr>
        <w:spacing w:after="0"/>
        <w:ind w:left="0"/>
        <w:jc w:val="both"/>
      </w:pPr>
      <w:r>
        <w:rPr>
          <w:rFonts w:ascii="Times New Roman"/>
          <w:b w:val="false"/>
          <w:i w:val="false"/>
          <w:color w:val="000000"/>
          <w:sz w:val="28"/>
        </w:rPr>
        <w:t>
      109. После осуществления сбора банкнот, монет и ценностей клиентов бригада работников подразделения инкассации банка, инкассаторской организации осуществляет доставку банкнот, монет и ценностей согласно маршруту и графику инкассации банкнот, монет и ценностей, а также сдачу клиентам банкнот, монет и ценностей на основании препроводительных документов.</w:t>
      </w:r>
    </w:p>
    <w:bookmarkEnd w:id="323"/>
    <w:bookmarkStart w:name="z305" w:id="324"/>
    <w:p>
      <w:pPr>
        <w:spacing w:after="0"/>
        <w:ind w:left="0"/>
        <w:jc w:val="left"/>
      </w:pPr>
      <w:r>
        <w:rPr>
          <w:rFonts w:ascii="Times New Roman"/>
          <w:b/>
          <w:i w:val="false"/>
          <w:color w:val="000000"/>
        </w:rPr>
        <w:t xml:space="preserve"> Параграф 3. Порядок осуществления перевозки банкнот, монет и ценностей</w:t>
      </w:r>
    </w:p>
    <w:bookmarkEnd w:id="324"/>
    <w:bookmarkStart w:name="z306" w:id="325"/>
    <w:p>
      <w:pPr>
        <w:spacing w:after="0"/>
        <w:ind w:left="0"/>
        <w:jc w:val="both"/>
      </w:pPr>
      <w:r>
        <w:rPr>
          <w:rFonts w:ascii="Times New Roman"/>
          <w:b w:val="false"/>
          <w:i w:val="false"/>
          <w:color w:val="000000"/>
          <w:sz w:val="28"/>
        </w:rPr>
        <w:t>
      110. Для доставки банкнот, монет и ценностей из одной в другую административно-территориальной единицу осуществляется перевозка банкнот, монет и ценностей.</w:t>
      </w:r>
    </w:p>
    <w:bookmarkEnd w:id="325"/>
    <w:bookmarkStart w:name="z307" w:id="326"/>
    <w:p>
      <w:pPr>
        <w:spacing w:after="0"/>
        <w:ind w:left="0"/>
        <w:jc w:val="both"/>
      </w:pPr>
      <w:r>
        <w:rPr>
          <w:rFonts w:ascii="Times New Roman"/>
          <w:b w:val="false"/>
          <w:i w:val="false"/>
          <w:color w:val="000000"/>
          <w:sz w:val="28"/>
        </w:rPr>
        <w:t>
      При перевозке банкнот, монет и ценностей банк, осуществляющий инкассацию, банкнот, монет и ценностей, инкассаторская организация осуществляют прием, доставку, сдачу и в случае необходимости хранение банкнот, монет и ценностей.</w:t>
      </w:r>
    </w:p>
    <w:bookmarkEnd w:id="326"/>
    <w:bookmarkStart w:name="z308" w:id="327"/>
    <w:p>
      <w:pPr>
        <w:spacing w:after="0"/>
        <w:ind w:left="0"/>
        <w:jc w:val="both"/>
      </w:pPr>
      <w:r>
        <w:rPr>
          <w:rFonts w:ascii="Times New Roman"/>
          <w:b w:val="false"/>
          <w:i w:val="false"/>
          <w:color w:val="000000"/>
          <w:sz w:val="28"/>
        </w:rPr>
        <w:t>
      111. Перевозка банкнот, монет и ценностей осуществляется при наличии доверенности на перевозку банкнот, монет и ценностей у старшего бригады работников подразделения инкассации банка, инкассаторской организации, подписанной руководителем банка, осуществляющего инкассацию, банкнот, монет и ценностей, инкассаторской организации или лицами, их замещающими, с указанием клиента, суммы перевозимых банкнот, монет и ценностей цифрами и прописью, инкассаторов, входящих в состав бригады, назначенной для перевозки банкнот, монет и ценностей, срока действия доверенности.</w:t>
      </w:r>
    </w:p>
    <w:bookmarkEnd w:id="327"/>
    <w:bookmarkStart w:name="z309" w:id="328"/>
    <w:p>
      <w:pPr>
        <w:spacing w:after="0"/>
        <w:ind w:left="0"/>
        <w:jc w:val="both"/>
      </w:pPr>
      <w:r>
        <w:rPr>
          <w:rFonts w:ascii="Times New Roman"/>
          <w:b w:val="false"/>
          <w:i w:val="false"/>
          <w:color w:val="000000"/>
          <w:sz w:val="28"/>
        </w:rPr>
        <w:t>
      112. Прием банкнот, монет и ценностей бригадой работников подразделения инкассации банка, инкассаторской организации для перевозки осуществляется на основании расходных кассовых или внебалансовых ордеров, подписанных клиентом-отправителем с проверкой целостности упаковки пачки с банкнотами, мешка с монетами, количества корешков в каждой пачке с банкнотами, правильности сведений, указанных на накладке пачки с банкнотами и на ярлыке прикрепленному к мешку с монетами, целостности и ясности оттиска пломбиратора, клише на упаковке пачки с банкнотами.</w:t>
      </w:r>
    </w:p>
    <w:bookmarkEnd w:id="328"/>
    <w:bookmarkStart w:name="z310" w:id="329"/>
    <w:p>
      <w:pPr>
        <w:spacing w:after="0"/>
        <w:ind w:left="0"/>
        <w:jc w:val="both"/>
      </w:pPr>
      <w:r>
        <w:rPr>
          <w:rFonts w:ascii="Times New Roman"/>
          <w:b w:val="false"/>
          <w:i w:val="false"/>
          <w:color w:val="000000"/>
          <w:sz w:val="28"/>
        </w:rPr>
        <w:t>
      Пачки банкнот и мешки с монетами и ценностями, имеющие дефекты упаковки и оформления, обнаруженные бригадой работников подразделения инкассации банка, инкассаторской организации при их проверке, не принимаются.</w:t>
      </w:r>
    </w:p>
    <w:bookmarkEnd w:id="329"/>
    <w:bookmarkStart w:name="z311" w:id="330"/>
    <w:p>
      <w:pPr>
        <w:spacing w:after="0"/>
        <w:ind w:left="0"/>
        <w:jc w:val="both"/>
      </w:pPr>
      <w:r>
        <w:rPr>
          <w:rFonts w:ascii="Times New Roman"/>
          <w:b w:val="false"/>
          <w:i w:val="false"/>
          <w:color w:val="000000"/>
          <w:sz w:val="28"/>
        </w:rPr>
        <w:t>
      113. После проверки банкнот, монет и ценностей бригада работников подразделения инкассации банка, инкассаторской организации упаковывает их в сумки при присутствии клиента-отправителя.</w:t>
      </w:r>
    </w:p>
    <w:bookmarkEnd w:id="330"/>
    <w:bookmarkStart w:name="z312" w:id="331"/>
    <w:p>
      <w:pPr>
        <w:spacing w:after="0"/>
        <w:ind w:left="0"/>
        <w:jc w:val="both"/>
      </w:pPr>
      <w:r>
        <w:rPr>
          <w:rFonts w:ascii="Times New Roman"/>
          <w:b w:val="false"/>
          <w:i w:val="false"/>
          <w:color w:val="000000"/>
          <w:sz w:val="28"/>
        </w:rPr>
        <w:t xml:space="preserve">
      Горловина каждой сумки прошивается и плотно завязывается шпагатом, на концы шпагата прикрепляется ярлык из ткани, на котором указываются дата упаковки и порядковый номер сумки, соответствующий номеру в описи перевозимых банкнот, монет и ценностей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концы шпагата завязываются глухим узлом, сумка пломбируется и ярлык на нем подписывается клиентом-отправителем. </w:t>
      </w:r>
    </w:p>
    <w:bookmarkEnd w:id="331"/>
    <w:bookmarkStart w:name="z313" w:id="332"/>
    <w:p>
      <w:pPr>
        <w:spacing w:after="0"/>
        <w:ind w:left="0"/>
        <w:jc w:val="both"/>
      </w:pPr>
      <w:r>
        <w:rPr>
          <w:rFonts w:ascii="Times New Roman"/>
          <w:b w:val="false"/>
          <w:i w:val="false"/>
          <w:color w:val="000000"/>
          <w:sz w:val="28"/>
        </w:rPr>
        <w:t xml:space="preserve">
      После приема банкнот, монет и ценностей бригада работников подразделения инкассации банка, инкассаторской организации расписываются в расходных кассовых или внебалансовых ордерах клиента-отправителя. </w:t>
      </w:r>
    </w:p>
    <w:bookmarkEnd w:id="332"/>
    <w:bookmarkStart w:name="z314" w:id="333"/>
    <w:p>
      <w:pPr>
        <w:spacing w:after="0"/>
        <w:ind w:left="0"/>
        <w:jc w:val="both"/>
      </w:pPr>
      <w:r>
        <w:rPr>
          <w:rFonts w:ascii="Times New Roman"/>
          <w:b w:val="false"/>
          <w:i w:val="false"/>
          <w:color w:val="000000"/>
          <w:sz w:val="28"/>
        </w:rPr>
        <w:t>
      114. Для перевозки банкнот, монет и ценностей клиент-отправитель составляет опись перевозимых банкнот, монет и ценностей в трех экземплярах:</w:t>
      </w:r>
    </w:p>
    <w:bookmarkEnd w:id="333"/>
    <w:bookmarkStart w:name="z524" w:id="334"/>
    <w:p>
      <w:pPr>
        <w:spacing w:after="0"/>
        <w:ind w:left="0"/>
        <w:jc w:val="both"/>
      </w:pPr>
      <w:r>
        <w:rPr>
          <w:rFonts w:ascii="Times New Roman"/>
          <w:b w:val="false"/>
          <w:i w:val="false"/>
          <w:color w:val="000000"/>
          <w:sz w:val="28"/>
        </w:rPr>
        <w:t>
      1) первый экземпляр опечатывается в конверт и отправляется через старшего бригады работников подразделения инкассации банка, инкассаторской организации клиенту-получателю;</w:t>
      </w:r>
    </w:p>
    <w:bookmarkEnd w:id="334"/>
    <w:bookmarkStart w:name="z525" w:id="335"/>
    <w:p>
      <w:pPr>
        <w:spacing w:after="0"/>
        <w:ind w:left="0"/>
        <w:jc w:val="both"/>
      </w:pPr>
      <w:r>
        <w:rPr>
          <w:rFonts w:ascii="Times New Roman"/>
          <w:b w:val="false"/>
          <w:i w:val="false"/>
          <w:color w:val="000000"/>
          <w:sz w:val="28"/>
        </w:rPr>
        <w:t>
      2) второй экземпляр передается бригаде работников подразделения инкассации банка, инкассаторской организации для приема и сдачи банкнот, монет и ценностей;</w:t>
      </w:r>
    </w:p>
    <w:bookmarkEnd w:id="335"/>
    <w:bookmarkStart w:name="z526" w:id="336"/>
    <w:p>
      <w:pPr>
        <w:spacing w:after="0"/>
        <w:ind w:left="0"/>
        <w:jc w:val="both"/>
      </w:pPr>
      <w:r>
        <w:rPr>
          <w:rFonts w:ascii="Times New Roman"/>
          <w:b w:val="false"/>
          <w:i w:val="false"/>
          <w:color w:val="000000"/>
          <w:sz w:val="28"/>
        </w:rPr>
        <w:t>
      3) третий экземпляр остается у клиента-отправителя.</w:t>
      </w:r>
    </w:p>
    <w:bookmarkEnd w:id="336"/>
    <w:bookmarkStart w:name="z527" w:id="337"/>
    <w:p>
      <w:pPr>
        <w:spacing w:after="0"/>
        <w:ind w:left="0"/>
        <w:jc w:val="both"/>
      </w:pPr>
      <w:r>
        <w:rPr>
          <w:rFonts w:ascii="Times New Roman"/>
          <w:b w:val="false"/>
          <w:i w:val="false"/>
          <w:color w:val="000000"/>
          <w:sz w:val="28"/>
        </w:rPr>
        <w:t>
      После осуществления приема и сдачи банкнот, монет и ценностей старший бригады инкассаторов сдает опись перевозимых банкнот, монет и ценностей руководителю или дежурному инкассатору подразделения инкассации банка, инкассаторской организации, которая подшивается в отдельную папку и хранятся не менее 1 (одного) года.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38"/>
    <w:p>
      <w:pPr>
        <w:spacing w:after="0"/>
        <w:ind w:left="0"/>
        <w:jc w:val="both"/>
      </w:pPr>
      <w:r>
        <w:rPr>
          <w:rFonts w:ascii="Times New Roman"/>
          <w:b w:val="false"/>
          <w:i w:val="false"/>
          <w:color w:val="000000"/>
          <w:sz w:val="28"/>
        </w:rPr>
        <w:t xml:space="preserve">
      115. Перевозка банкнот, монет и ценностей осуществляется на автомобильном и (или) железнодорожном и (или) воздушном транспорте. </w:t>
      </w:r>
    </w:p>
    <w:bookmarkEnd w:id="338"/>
    <w:bookmarkStart w:name="z319" w:id="339"/>
    <w:p>
      <w:pPr>
        <w:spacing w:after="0"/>
        <w:ind w:left="0"/>
        <w:jc w:val="both"/>
      </w:pPr>
      <w:r>
        <w:rPr>
          <w:rFonts w:ascii="Times New Roman"/>
          <w:b w:val="false"/>
          <w:i w:val="false"/>
          <w:color w:val="000000"/>
          <w:sz w:val="28"/>
        </w:rPr>
        <w:t xml:space="preserve">
      116. Перевозка банкнот, монет и ценностей осуществляется по заданию руководителя или дежурного инкассатора подразделения инкассации банка, инкассаторской организации в сопровождении бригады работников подразделения инкассации банка, инкассаторской организации, выполняющей задание. </w:t>
      </w:r>
    </w:p>
    <w:bookmarkEnd w:id="339"/>
    <w:bookmarkStart w:name="z320" w:id="340"/>
    <w:p>
      <w:pPr>
        <w:spacing w:after="0"/>
        <w:ind w:left="0"/>
        <w:jc w:val="both"/>
      </w:pPr>
      <w:r>
        <w:rPr>
          <w:rFonts w:ascii="Times New Roman"/>
          <w:b w:val="false"/>
          <w:i w:val="false"/>
          <w:color w:val="000000"/>
          <w:sz w:val="28"/>
        </w:rPr>
        <w:t xml:space="preserve">
      117. Состав бригады работников подразделения инкассации банка, инкассаторской организации при перевозке банкнот, монет и ценностей определяется подразделением инкассации банка, инкассаторской организаций в зависимости от суммы и объема перевозимых банкнот, монет и ценностей. </w:t>
      </w:r>
    </w:p>
    <w:bookmarkEnd w:id="340"/>
    <w:bookmarkStart w:name="z321" w:id="341"/>
    <w:p>
      <w:pPr>
        <w:spacing w:after="0"/>
        <w:ind w:left="0"/>
        <w:jc w:val="both"/>
      </w:pPr>
      <w:r>
        <w:rPr>
          <w:rFonts w:ascii="Times New Roman"/>
          <w:b w:val="false"/>
          <w:i w:val="false"/>
          <w:color w:val="000000"/>
          <w:sz w:val="28"/>
        </w:rPr>
        <w:t>
      118. Допускается перевозка банкнот, монет и ценностей воздушным транспортом без сопровождения бригады работников подразделения инкассации банка, инкассаторской организации при соблюдении следующих условий:</w:t>
      </w:r>
    </w:p>
    <w:bookmarkEnd w:id="341"/>
    <w:bookmarkStart w:name="z322" w:id="342"/>
    <w:p>
      <w:pPr>
        <w:spacing w:after="0"/>
        <w:ind w:left="0"/>
        <w:jc w:val="both"/>
      </w:pPr>
      <w:r>
        <w:rPr>
          <w:rFonts w:ascii="Times New Roman"/>
          <w:b w:val="false"/>
          <w:i w:val="false"/>
          <w:color w:val="000000"/>
          <w:sz w:val="28"/>
        </w:rPr>
        <w:t xml:space="preserve">
      1) наличие заключенного с авиакомпанией договора предоставления авиационных услуг по перевозке банкнот, монет и ценностей в специальном отделении грузового отсека для ценных грузов воздушного транспорта; </w:t>
      </w:r>
    </w:p>
    <w:bookmarkEnd w:id="342"/>
    <w:bookmarkStart w:name="z323" w:id="343"/>
    <w:p>
      <w:pPr>
        <w:spacing w:after="0"/>
        <w:ind w:left="0"/>
        <w:jc w:val="both"/>
      </w:pPr>
      <w:r>
        <w:rPr>
          <w:rFonts w:ascii="Times New Roman"/>
          <w:b w:val="false"/>
          <w:i w:val="false"/>
          <w:color w:val="000000"/>
          <w:sz w:val="28"/>
        </w:rPr>
        <w:t xml:space="preserve">
      2) наличие заключенного с аэропортом договора сопровождения банкнот, монет и ценностей от и до борта воздушного судна работником аэропорта совместно с бригадой работников подразделения инкассации банка, инкассаторской организации; </w:t>
      </w:r>
    </w:p>
    <w:bookmarkEnd w:id="343"/>
    <w:bookmarkStart w:name="z324" w:id="344"/>
    <w:p>
      <w:pPr>
        <w:spacing w:after="0"/>
        <w:ind w:left="0"/>
        <w:jc w:val="both"/>
      </w:pPr>
      <w:r>
        <w:rPr>
          <w:rFonts w:ascii="Times New Roman"/>
          <w:b w:val="false"/>
          <w:i w:val="false"/>
          <w:color w:val="000000"/>
          <w:sz w:val="28"/>
        </w:rPr>
        <w:t>
      3) наличие заключенного договора страхования (перестрахования) банкнот, монет и ценностей со страховой (перестраховочной) организацией, являющейся участником организации, гарантирующей осуществление страховых выплат;</w:t>
      </w:r>
    </w:p>
    <w:bookmarkEnd w:id="344"/>
    <w:bookmarkStart w:name="z325" w:id="345"/>
    <w:p>
      <w:pPr>
        <w:spacing w:after="0"/>
        <w:ind w:left="0"/>
        <w:jc w:val="both"/>
      </w:pPr>
      <w:r>
        <w:rPr>
          <w:rFonts w:ascii="Times New Roman"/>
          <w:b w:val="false"/>
          <w:i w:val="false"/>
          <w:color w:val="000000"/>
          <w:sz w:val="28"/>
        </w:rPr>
        <w:t>
      4) осуществление погрузки (разгрузки) банкнот, монет и ценностей на (с) борт воздушного транспорта и до момента его взлета (посадки) в присутствии бригады работников подразделения инкассации банка, инкассаторской организации;</w:t>
      </w:r>
    </w:p>
    <w:bookmarkEnd w:id="345"/>
    <w:bookmarkStart w:name="z326" w:id="346"/>
    <w:p>
      <w:pPr>
        <w:spacing w:after="0"/>
        <w:ind w:left="0"/>
        <w:jc w:val="both"/>
      </w:pPr>
      <w:r>
        <w:rPr>
          <w:rFonts w:ascii="Times New Roman"/>
          <w:b w:val="false"/>
          <w:i w:val="false"/>
          <w:color w:val="000000"/>
          <w:sz w:val="28"/>
        </w:rPr>
        <w:t xml:space="preserve">
      5) осуществление перевозки банкнот, монет и ценности в сумках, обеспечивающих полную их герметичность от вскрытия. </w:t>
      </w:r>
    </w:p>
    <w:bookmarkEnd w:id="346"/>
    <w:bookmarkStart w:name="z327" w:id="347"/>
    <w:p>
      <w:pPr>
        <w:spacing w:after="0"/>
        <w:ind w:left="0"/>
        <w:jc w:val="both"/>
      </w:pPr>
      <w:r>
        <w:rPr>
          <w:rFonts w:ascii="Times New Roman"/>
          <w:b w:val="false"/>
          <w:i w:val="false"/>
          <w:color w:val="000000"/>
          <w:sz w:val="28"/>
        </w:rPr>
        <w:t xml:space="preserve">
      119. Бригада работников подразделения инкассации банка, инкассаторской организации следует к железнодорожному и (или) воздушному транспорту на автомобильном транспорте. </w:t>
      </w:r>
    </w:p>
    <w:bookmarkEnd w:id="347"/>
    <w:bookmarkStart w:name="z328" w:id="348"/>
    <w:p>
      <w:pPr>
        <w:spacing w:after="0"/>
        <w:ind w:left="0"/>
        <w:jc w:val="both"/>
      </w:pPr>
      <w:r>
        <w:rPr>
          <w:rFonts w:ascii="Times New Roman"/>
          <w:b w:val="false"/>
          <w:i w:val="false"/>
          <w:color w:val="000000"/>
          <w:sz w:val="28"/>
        </w:rPr>
        <w:t>
      Водитель-инкассатор, доставивший бригаду инкассаторов к месту отправления железнодорожного и (или) воздушного транспорта, наблюдает за посадкой и отъезжает после отправления железнодорожного и (или) воздушного транспорта.</w:t>
      </w:r>
    </w:p>
    <w:bookmarkEnd w:id="348"/>
    <w:bookmarkStart w:name="z329" w:id="349"/>
    <w:p>
      <w:pPr>
        <w:spacing w:after="0"/>
        <w:ind w:left="0"/>
        <w:jc w:val="both"/>
      </w:pPr>
      <w:r>
        <w:rPr>
          <w:rFonts w:ascii="Times New Roman"/>
          <w:b w:val="false"/>
          <w:i w:val="false"/>
          <w:color w:val="000000"/>
          <w:sz w:val="28"/>
        </w:rPr>
        <w:t xml:space="preserve">
      Банк, осуществляющий инкассацию, банкнот, монет и ценностей, инкассаторская организация обеспечивают доставку банкнот, монет и ценностей клиенту-получателю после прибытия железнодорожного и (или) воздушного транспорта. </w:t>
      </w:r>
    </w:p>
    <w:bookmarkEnd w:id="349"/>
    <w:bookmarkStart w:name="z330" w:id="350"/>
    <w:p>
      <w:pPr>
        <w:spacing w:after="0"/>
        <w:ind w:left="0"/>
        <w:jc w:val="both"/>
      </w:pPr>
      <w:r>
        <w:rPr>
          <w:rFonts w:ascii="Times New Roman"/>
          <w:b w:val="false"/>
          <w:i w:val="false"/>
          <w:color w:val="000000"/>
          <w:sz w:val="28"/>
        </w:rPr>
        <w:t xml:space="preserve">
      120. В случае обнаружения недостачи или излишка при сдаче банкнот, монет и ценностей по пачкам и корешкам составляется акт недостачи или излишка в произвольной форме, который подписывается клиентом-получателем и членами бригады работников подразделения инкассации банка, инкассаторской организации. </w:t>
      </w:r>
    </w:p>
    <w:bookmarkEnd w:id="350"/>
    <w:bookmarkStart w:name="z331" w:id="351"/>
    <w:p>
      <w:pPr>
        <w:spacing w:after="0"/>
        <w:ind w:left="0"/>
        <w:jc w:val="left"/>
      </w:pPr>
      <w:r>
        <w:rPr>
          <w:rFonts w:ascii="Times New Roman"/>
          <w:b/>
          <w:i w:val="false"/>
          <w:color w:val="000000"/>
        </w:rPr>
        <w:t xml:space="preserve"> Параграф 4. Порядок осуществления хранения банкнот, монет и ценностей</w:t>
      </w:r>
    </w:p>
    <w:bookmarkEnd w:id="351"/>
    <w:bookmarkStart w:name="z332" w:id="352"/>
    <w:p>
      <w:pPr>
        <w:spacing w:after="0"/>
        <w:ind w:left="0"/>
        <w:jc w:val="both"/>
      </w:pPr>
      <w:r>
        <w:rPr>
          <w:rFonts w:ascii="Times New Roman"/>
          <w:b w:val="false"/>
          <w:i w:val="false"/>
          <w:color w:val="000000"/>
          <w:sz w:val="28"/>
        </w:rPr>
        <w:t>
      121. Банк, осуществляющий инкассацию, банкнот, монет и ценностей, инкассаторская организация обеспечивают учет, хранение, сохранность банкнот, монет и ценностей, принятых на хранение.</w:t>
      </w:r>
    </w:p>
    <w:bookmarkEnd w:id="352"/>
    <w:p>
      <w:pPr>
        <w:spacing w:after="0"/>
        <w:ind w:left="0"/>
        <w:jc w:val="both"/>
      </w:pPr>
      <w:r>
        <w:rPr>
          <w:rFonts w:ascii="Times New Roman"/>
          <w:b w:val="false"/>
          <w:i w:val="false"/>
          <w:color w:val="000000"/>
          <w:sz w:val="28"/>
        </w:rPr>
        <w:t>
      Сдача банкнот, монет и ценностей клиенту или на хранение в кладовой или сейфовой комнате банка, осуществляющего инкассацию, банкнот, монет и ценностей, инкассаторской организации осуществляется на основании документа, подтверждающего сдачу банкнот, монет и ценностей. Форма документа, подтверждающего сдачу банкнот, монет и ценностей, утверждается внутренними документами банка, осуществляющего инкассацию, банкнот, монет и ценностей, инкассаторской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53"/>
    <w:p>
      <w:pPr>
        <w:spacing w:after="0"/>
        <w:ind w:left="0"/>
        <w:jc w:val="both"/>
      </w:pPr>
      <w:r>
        <w:rPr>
          <w:rFonts w:ascii="Times New Roman"/>
          <w:b w:val="false"/>
          <w:i w:val="false"/>
          <w:color w:val="000000"/>
          <w:sz w:val="28"/>
        </w:rPr>
        <w:t xml:space="preserve">
      122. Хранение банкнот, монет и ценностей в подразделениях инкассации банка, инкассаторских организациях осуществляется в кладовых или сейфовых комнатах соответствующих требованиям, установленным Правилами организации охраны и устройства помещений. </w:t>
      </w:r>
    </w:p>
    <w:bookmarkEnd w:id="353"/>
    <w:bookmarkStart w:name="z334" w:id="354"/>
    <w:p>
      <w:pPr>
        <w:spacing w:after="0"/>
        <w:ind w:left="0"/>
        <w:jc w:val="both"/>
      </w:pPr>
      <w:r>
        <w:rPr>
          <w:rFonts w:ascii="Times New Roman"/>
          <w:b w:val="false"/>
          <w:i w:val="false"/>
          <w:color w:val="000000"/>
          <w:sz w:val="28"/>
        </w:rPr>
        <w:t xml:space="preserve">
      123. Вместе с инкассированными банкнотами, монетами и ценностями работники подразделения инкассации банка, инкассаторской организации размещают и закрывают в одном из сейфов (металлических шкафов) в кладовой или сейфовой комнате явочные карточки, доверенность, служебные удостоверения. </w:t>
      </w:r>
    </w:p>
    <w:bookmarkEnd w:id="354"/>
    <w:bookmarkStart w:name="z528" w:id="355"/>
    <w:p>
      <w:pPr>
        <w:spacing w:after="0"/>
        <w:ind w:left="0"/>
        <w:jc w:val="both"/>
      </w:pPr>
      <w:r>
        <w:rPr>
          <w:rFonts w:ascii="Times New Roman"/>
          <w:b w:val="false"/>
          <w:i w:val="false"/>
          <w:color w:val="000000"/>
          <w:sz w:val="28"/>
        </w:rPr>
        <w:t>
      В случае наличия нескольких маршрутов в течение рабочего дня, размещение и закрытие в одном из сейфов (металлических шкафов) в кладовой или сейфовой комнате доверенности и служебного удостоверения работников подразделения инкассации банка, инкассаторской организации осуществляется после завершения последнего маршрута за рабочий день.</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56"/>
    <w:p>
      <w:pPr>
        <w:spacing w:after="0"/>
        <w:ind w:left="0"/>
        <w:jc w:val="both"/>
      </w:pPr>
      <w:r>
        <w:rPr>
          <w:rFonts w:ascii="Times New Roman"/>
          <w:b w:val="false"/>
          <w:i w:val="false"/>
          <w:color w:val="000000"/>
          <w:sz w:val="28"/>
        </w:rPr>
        <w:t>
      124. Порядок осуществления хранения банкнот, монет и ценностей определяется внутренними документами банка, осуществляющего инкассацию, банкнот, монет и ценностей, инкассаторской организации.</w:t>
      </w:r>
    </w:p>
    <w:bookmarkEnd w:id="356"/>
    <w:bookmarkStart w:name="z336" w:id="357"/>
    <w:p>
      <w:pPr>
        <w:spacing w:after="0"/>
        <w:ind w:left="0"/>
        <w:jc w:val="left"/>
      </w:pPr>
      <w:r>
        <w:rPr>
          <w:rFonts w:ascii="Times New Roman"/>
          <w:b/>
          <w:i w:val="false"/>
          <w:color w:val="000000"/>
        </w:rPr>
        <w:t xml:space="preserve"> Параграф 5. Порядок осуществления сопровождения клиента с банкнотами, монетами и ценностями</w:t>
      </w:r>
    </w:p>
    <w:bookmarkEnd w:id="357"/>
    <w:bookmarkStart w:name="z337" w:id="358"/>
    <w:p>
      <w:pPr>
        <w:spacing w:after="0"/>
        <w:ind w:left="0"/>
        <w:jc w:val="both"/>
      </w:pPr>
      <w:r>
        <w:rPr>
          <w:rFonts w:ascii="Times New Roman"/>
          <w:b w:val="false"/>
          <w:i w:val="false"/>
          <w:color w:val="000000"/>
          <w:sz w:val="28"/>
        </w:rPr>
        <w:t>
      125. Сопровождение работников клиента с банкнотами, монетами и ценностями осуществляется на основании договора инкассации банкнот, монет и ценностей.</w:t>
      </w:r>
    </w:p>
    <w:bookmarkEnd w:id="358"/>
    <w:bookmarkStart w:name="z338" w:id="359"/>
    <w:p>
      <w:pPr>
        <w:spacing w:after="0"/>
        <w:ind w:left="0"/>
        <w:jc w:val="both"/>
      </w:pPr>
      <w:r>
        <w:rPr>
          <w:rFonts w:ascii="Times New Roman"/>
          <w:b w:val="false"/>
          <w:i w:val="false"/>
          <w:color w:val="000000"/>
          <w:sz w:val="28"/>
        </w:rPr>
        <w:t>
      126. Руководитель подразделения инкассации банка, инкассаторской организации на основании заявки клиента на сопровождение работников клиента с банкнотами, монетами и ценностями:</w:t>
      </w:r>
    </w:p>
    <w:bookmarkEnd w:id="359"/>
    <w:bookmarkStart w:name="z339" w:id="360"/>
    <w:p>
      <w:pPr>
        <w:spacing w:after="0"/>
        <w:ind w:left="0"/>
        <w:jc w:val="both"/>
      </w:pPr>
      <w:r>
        <w:rPr>
          <w:rFonts w:ascii="Times New Roman"/>
          <w:b w:val="false"/>
          <w:i w:val="false"/>
          <w:color w:val="000000"/>
          <w:sz w:val="28"/>
        </w:rPr>
        <w:t>
      1) составляет маршрут и график сопровождения работников клиента с банкнотами, монетами и ценностями;</w:t>
      </w:r>
    </w:p>
    <w:bookmarkEnd w:id="360"/>
    <w:bookmarkStart w:name="z340" w:id="361"/>
    <w:p>
      <w:pPr>
        <w:spacing w:after="0"/>
        <w:ind w:left="0"/>
        <w:jc w:val="both"/>
      </w:pPr>
      <w:r>
        <w:rPr>
          <w:rFonts w:ascii="Times New Roman"/>
          <w:b w:val="false"/>
          <w:i w:val="false"/>
          <w:color w:val="000000"/>
          <w:sz w:val="28"/>
        </w:rPr>
        <w:t>
      2) осуществляет формирование бригады работников подразделения инкассации банка, инкассаторской организации для сопровождения работников клиента с банкнотами, монетами и ценностями.</w:t>
      </w:r>
    </w:p>
    <w:bookmarkEnd w:id="361"/>
    <w:bookmarkStart w:name="z341" w:id="362"/>
    <w:p>
      <w:pPr>
        <w:spacing w:after="0"/>
        <w:ind w:left="0"/>
        <w:jc w:val="both"/>
      </w:pPr>
      <w:r>
        <w:rPr>
          <w:rFonts w:ascii="Times New Roman"/>
          <w:b w:val="false"/>
          <w:i w:val="false"/>
          <w:color w:val="000000"/>
          <w:sz w:val="28"/>
        </w:rPr>
        <w:t>
      127. Состав бригады работников подразделения инкассации банка, инкассаторской организации при сопровождении работников одного клиента составляет не менее двух работников.</w:t>
      </w:r>
    </w:p>
    <w:bookmarkEnd w:id="362"/>
    <w:bookmarkStart w:name="z342" w:id="363"/>
    <w:p>
      <w:pPr>
        <w:spacing w:after="0"/>
        <w:ind w:left="0"/>
        <w:jc w:val="both"/>
      </w:pPr>
      <w:r>
        <w:rPr>
          <w:rFonts w:ascii="Times New Roman"/>
          <w:b w:val="false"/>
          <w:i w:val="false"/>
          <w:color w:val="000000"/>
          <w:sz w:val="28"/>
        </w:rPr>
        <w:t>
      128. После окончания сопровождения в соответствии с маршрутом и графиком работников клиента с банкнотами, монетами и ценностями клиент заполняет явочную карточку.</w:t>
      </w:r>
    </w:p>
    <w:bookmarkEnd w:id="363"/>
    <w:bookmarkStart w:name="z343" w:id="364"/>
    <w:p>
      <w:pPr>
        <w:spacing w:after="0"/>
        <w:ind w:left="0"/>
        <w:jc w:val="both"/>
      </w:pPr>
      <w:r>
        <w:rPr>
          <w:rFonts w:ascii="Times New Roman"/>
          <w:b w:val="false"/>
          <w:i w:val="false"/>
          <w:color w:val="000000"/>
          <w:sz w:val="28"/>
        </w:rPr>
        <w:t>
      129. Работники подразделения инкассации банка, инкассаторской организации при сопровождении работников клиента с банкнотами, монетами и ценностями не осуществляют прием, упаковку банкнот, монет и ценностей, и не несут ответственность за полноту вложения в сумку.</w:t>
      </w:r>
    </w:p>
    <w:bookmarkEnd w:id="364"/>
    <w:bookmarkStart w:name="z344" w:id="365"/>
    <w:p>
      <w:pPr>
        <w:spacing w:after="0"/>
        <w:ind w:left="0"/>
        <w:jc w:val="left"/>
      </w:pPr>
      <w:r>
        <w:rPr>
          <w:rFonts w:ascii="Times New Roman"/>
          <w:b/>
          <w:i w:val="false"/>
          <w:color w:val="000000"/>
        </w:rPr>
        <w:t xml:space="preserve"> Параграф 6. Требования к деятельности инкассаторских организаций по пересчету, сортировке, упаковке, хранению банкнот, монет и ценностей, а также их выдаче банкам и их клиентам по поручению банков</w:t>
      </w:r>
    </w:p>
    <w:bookmarkEnd w:id="365"/>
    <w:bookmarkStart w:name="z345" w:id="366"/>
    <w:p>
      <w:pPr>
        <w:spacing w:after="0"/>
        <w:ind w:left="0"/>
        <w:jc w:val="both"/>
      </w:pPr>
      <w:r>
        <w:rPr>
          <w:rFonts w:ascii="Times New Roman"/>
          <w:b w:val="false"/>
          <w:i w:val="false"/>
          <w:color w:val="000000"/>
          <w:sz w:val="28"/>
        </w:rPr>
        <w:t>
      130. Инкассаторская организация для осуществления деятельности по пересчету, сортировке, упаковке, хранению банкнот, монет и ценностей, а также их выдаче банкам и их клиентам по поручению банков обеспечивает наличие следующих помещений:</w:t>
      </w:r>
    </w:p>
    <w:bookmarkEnd w:id="366"/>
    <w:bookmarkStart w:name="z346" w:id="367"/>
    <w:p>
      <w:pPr>
        <w:spacing w:after="0"/>
        <w:ind w:left="0"/>
        <w:jc w:val="both"/>
      </w:pPr>
      <w:r>
        <w:rPr>
          <w:rFonts w:ascii="Times New Roman"/>
          <w:b w:val="false"/>
          <w:i w:val="false"/>
          <w:color w:val="000000"/>
          <w:sz w:val="28"/>
        </w:rPr>
        <w:t>
      1) кладовая и (или) сейфовая комната;</w:t>
      </w:r>
    </w:p>
    <w:bookmarkEnd w:id="367"/>
    <w:bookmarkStart w:name="z347" w:id="368"/>
    <w:p>
      <w:pPr>
        <w:spacing w:after="0"/>
        <w:ind w:left="0"/>
        <w:jc w:val="both"/>
      </w:pPr>
      <w:r>
        <w:rPr>
          <w:rFonts w:ascii="Times New Roman"/>
          <w:b w:val="false"/>
          <w:i w:val="false"/>
          <w:color w:val="000000"/>
          <w:sz w:val="28"/>
        </w:rPr>
        <w:t>
      2) предкладовая (при наличии кладовой);</w:t>
      </w:r>
    </w:p>
    <w:bookmarkEnd w:id="368"/>
    <w:bookmarkStart w:name="z348" w:id="369"/>
    <w:p>
      <w:pPr>
        <w:spacing w:after="0"/>
        <w:ind w:left="0"/>
        <w:jc w:val="both"/>
      </w:pPr>
      <w:r>
        <w:rPr>
          <w:rFonts w:ascii="Times New Roman"/>
          <w:b w:val="false"/>
          <w:i w:val="false"/>
          <w:color w:val="000000"/>
          <w:sz w:val="28"/>
        </w:rPr>
        <w:t xml:space="preserve">
      3) помещения для осуществления пересчета и выдачи банкнот, монет и ценностей. </w:t>
      </w:r>
    </w:p>
    <w:bookmarkEnd w:id="369"/>
    <w:bookmarkStart w:name="z349" w:id="370"/>
    <w:p>
      <w:pPr>
        <w:spacing w:after="0"/>
        <w:ind w:left="0"/>
        <w:jc w:val="both"/>
      </w:pPr>
      <w:r>
        <w:rPr>
          <w:rFonts w:ascii="Times New Roman"/>
          <w:b w:val="false"/>
          <w:i w:val="false"/>
          <w:color w:val="000000"/>
          <w:sz w:val="28"/>
        </w:rPr>
        <w:t>
      Устройство помещений, указанных в части первой настоящего пункта, осуществляется в соответствии с требованиями Правил организации охраны и устройства помещений.</w:t>
      </w:r>
    </w:p>
    <w:bookmarkEnd w:id="370"/>
    <w:bookmarkStart w:name="z350" w:id="371"/>
    <w:p>
      <w:pPr>
        <w:spacing w:after="0"/>
        <w:ind w:left="0"/>
        <w:jc w:val="both"/>
      </w:pPr>
      <w:r>
        <w:rPr>
          <w:rFonts w:ascii="Times New Roman"/>
          <w:b w:val="false"/>
          <w:i w:val="false"/>
          <w:color w:val="000000"/>
          <w:sz w:val="28"/>
        </w:rPr>
        <w:t xml:space="preserve">
      131. Инкассаторская организация осуществляет деятельность по пересчету, сортировке, упаковке банкнот, монет и ценностей в соответствии с требованиями </w:t>
      </w:r>
      <w:r>
        <w:rPr>
          <w:rFonts w:ascii="Times New Roman"/>
          <w:b w:val="false"/>
          <w:i w:val="false"/>
          <w:color w:val="000000"/>
          <w:sz w:val="28"/>
        </w:rPr>
        <w:t>пунктов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Правил.</w:t>
      </w:r>
    </w:p>
    <w:bookmarkEnd w:id="371"/>
    <w:p>
      <w:pPr>
        <w:spacing w:after="0"/>
        <w:ind w:left="0"/>
        <w:jc w:val="both"/>
      </w:pPr>
      <w:r>
        <w:rPr>
          <w:rFonts w:ascii="Times New Roman"/>
          <w:b w:val="false"/>
          <w:i w:val="false"/>
          <w:color w:val="000000"/>
          <w:sz w:val="28"/>
        </w:rPr>
        <w:t>
      На бандеролях корешков банкнот указываются номинал, сумма, дата формирования,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На верхней накладке к пачке с банкнотами указываются наименование, бизнес-идентификационный номер клиента и инкассаторской организации, номинал, сумма, количество банкнот, дата упаковки,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При упаковке пачек с банкнотами в полиэтиленовый пакет полиэтиленовый пакет заваривается на вакуумном упаковщике, на заварочном шве проставляется банковский идентификационный код клиента, бизнес-идентификационный номер инкассаторской организации и код кассового работника (бригады кассовых работников),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На прикрепленном к мешку ярлыке указываются наименование, бизнес-идентификационный номер клиента и инкассаторской организации, номинал, сумма, количество монет, дата упаковки,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монет.</w:t>
      </w:r>
    </w:p>
    <w:p>
      <w:pPr>
        <w:spacing w:after="0"/>
        <w:ind w:left="0"/>
        <w:jc w:val="both"/>
      </w:pPr>
      <w:r>
        <w:rPr>
          <w:rFonts w:ascii="Times New Roman"/>
          <w:b w:val="false"/>
          <w:i w:val="false"/>
          <w:color w:val="000000"/>
          <w:sz w:val="28"/>
        </w:rPr>
        <w:t xml:space="preserve">
      В случае выявления при пересчете и сортировке банкнот, монет и ценностей сомнительных, неплатежных и имеющие признаки подделки банкнот, монет и ценностей инкассаторская организация соблюдает требования, указанные в </w:t>
      </w:r>
      <w:r>
        <w:rPr>
          <w:rFonts w:ascii="Times New Roman"/>
          <w:b w:val="false"/>
          <w:i w:val="false"/>
          <w:color w:val="000000"/>
          <w:sz w:val="28"/>
        </w:rPr>
        <w:t>пунктах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72"/>
    <w:p>
      <w:pPr>
        <w:spacing w:after="0"/>
        <w:ind w:left="0"/>
        <w:jc w:val="both"/>
      </w:pPr>
      <w:r>
        <w:rPr>
          <w:rFonts w:ascii="Times New Roman"/>
          <w:b w:val="false"/>
          <w:i w:val="false"/>
          <w:color w:val="000000"/>
          <w:sz w:val="28"/>
        </w:rPr>
        <w:t xml:space="preserve">
      132. Инкассаторская организация осуществляет деятельность по хранению банкнот, монет и ценностей в соответствии с требованиями </w:t>
      </w:r>
      <w:r>
        <w:rPr>
          <w:rFonts w:ascii="Times New Roman"/>
          <w:b w:val="false"/>
          <w:i w:val="false"/>
          <w:color w:val="000000"/>
          <w:sz w:val="28"/>
        </w:rPr>
        <w:t>пунктов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w:t>
      </w:r>
    </w:p>
    <w:bookmarkEnd w:id="372"/>
    <w:bookmarkStart w:name="z356" w:id="373"/>
    <w:p>
      <w:pPr>
        <w:spacing w:after="0"/>
        <w:ind w:left="0"/>
        <w:jc w:val="both"/>
      </w:pPr>
      <w:r>
        <w:rPr>
          <w:rFonts w:ascii="Times New Roman"/>
          <w:b w:val="false"/>
          <w:i w:val="false"/>
          <w:color w:val="000000"/>
          <w:sz w:val="28"/>
        </w:rPr>
        <w:t xml:space="preserve">
      133. Инкассаторская организация осуществляет деятельность по выдаче банкнот, монет и ценностей банкам и их клиентам по поручению банков в пределах принятых от клиентов сумм в соответствии с требованиями </w:t>
      </w:r>
      <w:r>
        <w:rPr>
          <w:rFonts w:ascii="Times New Roman"/>
          <w:b w:val="false"/>
          <w:i w:val="false"/>
          <w:color w:val="000000"/>
          <w:sz w:val="28"/>
        </w:rPr>
        <w:t>пунктов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Правил.</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осуществления кассовых операций и операций по инкассации банкнот, </w:t>
            </w:r>
            <w:r>
              <w:br/>
            </w:r>
            <w:r>
              <w:rPr>
                <w:rFonts w:ascii="Times New Roman"/>
                <w:b w:val="false"/>
                <w:i w:val="false"/>
                <w:color w:val="000000"/>
                <w:sz w:val="20"/>
              </w:rPr>
              <w:t xml:space="preserve">монет и ценностей в банках второго уровня, филиалах банков-нерезидентов Республики Казахстан, </w:t>
            </w:r>
            <w:r>
              <w:br/>
            </w:r>
            <w:r>
              <w:rPr>
                <w:rFonts w:ascii="Times New Roman"/>
                <w:b w:val="false"/>
                <w:i w:val="false"/>
                <w:color w:val="000000"/>
                <w:sz w:val="20"/>
              </w:rPr>
              <w:t xml:space="preserve">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_________________________________ </w:t>
            </w:r>
            <w:r>
              <w:br/>
            </w:r>
            <w:r>
              <w:rPr>
                <w:rFonts w:ascii="Times New Roman"/>
                <w:b w:val="false"/>
                <w:i w:val="false"/>
                <w:color w:val="000000"/>
                <w:sz w:val="20"/>
              </w:rPr>
              <w:t>(наименование банка, осуществляющего инкассацию, банкнот, монет и ценностей, инкассаторской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(фамилия, имя, отчество (при его наличии), подпись руководителя банка, осуществляющего инкассацию, банкнот, монет и ценностей, </w:t>
            </w:r>
            <w:r>
              <w:br/>
            </w:r>
            <w:r>
              <w:rPr>
                <w:rFonts w:ascii="Times New Roman"/>
                <w:b w:val="false"/>
                <w:i w:val="false"/>
                <w:color w:val="000000"/>
                <w:sz w:val="20"/>
              </w:rPr>
              <w:t xml:space="preserve">инкассаторской организации) </w:t>
            </w:r>
            <w:r>
              <w:br/>
            </w:r>
            <w:r>
              <w:rPr>
                <w:rFonts w:ascii="Times New Roman"/>
                <w:b w:val="false"/>
                <w:i w:val="false"/>
                <w:color w:val="000000"/>
                <w:sz w:val="20"/>
              </w:rPr>
              <w:t xml:space="preserve">"___"_________________ 2019 года   </w:t>
            </w:r>
          </w:p>
        </w:tc>
      </w:tr>
    </w:tbl>
    <w:bookmarkStart w:name="z361" w:id="374"/>
    <w:p>
      <w:pPr>
        <w:spacing w:after="0"/>
        <w:ind w:left="0"/>
        <w:jc w:val="left"/>
      </w:pPr>
      <w:r>
        <w:rPr>
          <w:rFonts w:ascii="Times New Roman"/>
          <w:b/>
          <w:i w:val="false"/>
          <w:color w:val="000000"/>
        </w:rPr>
        <w:t xml:space="preserve"> Список клиентов</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присвоенный клиенту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инкассации банкнот монет и ценностей, с указанием видов оказываемых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 второго</w:t>
            </w:r>
            <w:r>
              <w:br/>
            </w:r>
            <w:r>
              <w:rPr>
                <w:rFonts w:ascii="Times New Roman"/>
                <w:b w:val="false"/>
                <w:i w:val="false"/>
                <w:color w:val="000000"/>
                <w:sz w:val="20"/>
              </w:rPr>
              <w:t>уровня, филиалах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Явочная карточка №_______ _______________________________________</w:t>
      </w:r>
    </w:p>
    <w:p>
      <w:pPr>
        <w:spacing w:after="0"/>
        <w:ind w:left="0"/>
        <w:jc w:val="both"/>
      </w:pPr>
      <w:r>
        <w:rPr>
          <w:rFonts w:ascii="Times New Roman"/>
          <w:b w:val="false"/>
          <w:i w:val="false"/>
          <w:color w:val="000000"/>
          <w:sz w:val="28"/>
        </w:rPr>
        <w:t>на "_____"__________ 20__ года (наименование банка, осуществляющего</w:t>
      </w:r>
    </w:p>
    <w:p>
      <w:pPr>
        <w:spacing w:after="0"/>
        <w:ind w:left="0"/>
        <w:jc w:val="both"/>
      </w:pPr>
      <w:r>
        <w:rPr>
          <w:rFonts w:ascii="Times New Roman"/>
          <w:b w:val="false"/>
          <w:i w:val="false"/>
          <w:color w:val="000000"/>
          <w:sz w:val="28"/>
        </w:rPr>
        <w:t>инкассацию, банкнот, монет и ценностей, инкассаторской организации)</w:t>
      </w:r>
    </w:p>
    <w:p>
      <w:pPr>
        <w:spacing w:after="0"/>
        <w:ind w:left="0"/>
        <w:jc w:val="both"/>
      </w:pPr>
      <w:r>
        <w:rPr>
          <w:rFonts w:ascii="Times New Roman"/>
          <w:b w:val="false"/>
          <w:i w:val="false"/>
          <w:color w:val="000000"/>
          <w:sz w:val="28"/>
        </w:rPr>
        <w:t>Сумки клиента:___________________________________________________</w:t>
      </w:r>
    </w:p>
    <w:p>
      <w:pPr>
        <w:spacing w:after="0"/>
        <w:ind w:left="0"/>
        <w:jc w:val="both"/>
      </w:pPr>
      <w:r>
        <w:rPr>
          <w:rFonts w:ascii="Times New Roman"/>
          <w:b w:val="false"/>
          <w:i w:val="false"/>
          <w:color w:val="000000"/>
          <w:sz w:val="28"/>
        </w:rPr>
        <w:t>(указывается номер каждой сумки)</w:t>
      </w:r>
    </w:p>
    <w:p>
      <w:pPr>
        <w:spacing w:after="0"/>
        <w:ind w:left="0"/>
        <w:jc w:val="both"/>
      </w:pPr>
      <w:r>
        <w:rPr>
          <w:rFonts w:ascii="Times New Roman"/>
          <w:b w:val="false"/>
          <w:i w:val="false"/>
          <w:color w:val="000000"/>
          <w:sz w:val="28"/>
        </w:rPr>
        <w:t>Маршрут номер: _______</w:t>
      </w:r>
    </w:p>
    <w:p>
      <w:pPr>
        <w:spacing w:after="0"/>
        <w:ind w:left="0"/>
        <w:jc w:val="both"/>
      </w:pPr>
      <w:r>
        <w:rPr>
          <w:rFonts w:ascii="Times New Roman"/>
          <w:b w:val="false"/>
          <w:i w:val="false"/>
          <w:color w:val="000000"/>
          <w:sz w:val="28"/>
        </w:rPr>
        <w:t>Клиент: 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его наличии))</w:t>
      </w:r>
    </w:p>
    <w:p>
      <w:pPr>
        <w:spacing w:after="0"/>
        <w:ind w:left="0"/>
        <w:jc w:val="both"/>
      </w:pPr>
      <w:r>
        <w:rPr>
          <w:rFonts w:ascii="Times New Roman"/>
          <w:b w:val="false"/>
          <w:i w:val="false"/>
          <w:color w:val="000000"/>
          <w:sz w:val="28"/>
        </w:rPr>
        <w:t>Адрес клиента: ___________________________________________________</w:t>
      </w:r>
    </w:p>
    <w:p>
      <w:pPr>
        <w:spacing w:after="0"/>
        <w:ind w:left="0"/>
        <w:jc w:val="both"/>
      </w:pPr>
      <w:r>
        <w:rPr>
          <w:rFonts w:ascii="Times New Roman"/>
          <w:b w:val="false"/>
          <w:i w:val="false"/>
          <w:color w:val="000000"/>
          <w:sz w:val="28"/>
        </w:rPr>
        <w:t>Номер телефона клиента:___________________________________________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сумки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инкассируемых банкнот, монет и ценностях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порожней сумки, принятой от инкассатора-сборщика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случае повторного заезда заполняется следующая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сумки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инкассируемых банкнот, монет и ценностях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порожней сумки, принятой от инкассатора-сборщика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_____________________________________________________________</w:t>
      </w:r>
    </w:p>
    <w:p>
      <w:pPr>
        <w:spacing w:after="0"/>
        <w:ind w:left="0"/>
        <w:jc w:val="both"/>
      </w:pPr>
      <w:r>
        <w:rPr>
          <w:rFonts w:ascii="Times New Roman"/>
          <w:b w:val="false"/>
          <w:i w:val="false"/>
          <w:color w:val="000000"/>
          <w:sz w:val="28"/>
        </w:rPr>
        <w:t>(количество инкассированных сумок повторным заездом)</w:t>
      </w:r>
    </w:p>
    <w:p>
      <w:pPr>
        <w:spacing w:after="0"/>
        <w:ind w:left="0"/>
        <w:jc w:val="both"/>
      </w:pPr>
      <w:r>
        <w:rPr>
          <w:rFonts w:ascii="Times New Roman"/>
          <w:b w:val="false"/>
          <w:i w:val="false"/>
          <w:color w:val="000000"/>
          <w:sz w:val="28"/>
        </w:rPr>
        <w:t>Всего: _____________________________________________________________</w:t>
      </w:r>
    </w:p>
    <w:p>
      <w:pPr>
        <w:spacing w:after="0"/>
        <w:ind w:left="0"/>
        <w:jc w:val="both"/>
      </w:pPr>
      <w:r>
        <w:rPr>
          <w:rFonts w:ascii="Times New Roman"/>
          <w:b w:val="false"/>
          <w:i w:val="false"/>
          <w:color w:val="000000"/>
          <w:sz w:val="28"/>
        </w:rPr>
        <w:t>(количество инкассированных сумок за месяц)</w:t>
      </w:r>
    </w:p>
    <w:p>
      <w:pPr>
        <w:spacing w:after="0"/>
        <w:ind w:left="0"/>
        <w:jc w:val="both"/>
      </w:pPr>
      <w:r>
        <w:rPr>
          <w:rFonts w:ascii="Times New Roman"/>
          <w:b w:val="false"/>
          <w:i w:val="false"/>
          <w:color w:val="000000"/>
          <w:sz w:val="28"/>
        </w:rPr>
        <w:t>Проверил: _______________ 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или дежурного</w:t>
      </w:r>
    </w:p>
    <w:p>
      <w:pPr>
        <w:spacing w:after="0"/>
        <w:ind w:left="0"/>
        <w:jc w:val="both"/>
      </w:pPr>
      <w:r>
        <w:rPr>
          <w:rFonts w:ascii="Times New Roman"/>
          <w:b w:val="false"/>
          <w:i w:val="false"/>
          <w:color w:val="000000"/>
          <w:sz w:val="28"/>
        </w:rPr>
        <w:t>инкассатора подразделения инкассации банка, инкассаторской организации)</w:t>
      </w:r>
    </w:p>
    <w:p>
      <w:pPr>
        <w:spacing w:after="0"/>
        <w:ind w:left="0"/>
        <w:jc w:val="both"/>
      </w:pPr>
      <w:r>
        <w:rPr>
          <w:rFonts w:ascii="Times New Roman"/>
          <w:b w:val="false"/>
          <w:i w:val="false"/>
          <w:color w:val="000000"/>
          <w:sz w:val="28"/>
        </w:rPr>
        <w:t>Примечание. Если выручка не сдана инкассаторам, клиент в строке за эту дату</w:t>
      </w:r>
    </w:p>
    <w:p>
      <w:pPr>
        <w:spacing w:after="0"/>
        <w:ind w:left="0"/>
        <w:jc w:val="both"/>
      </w:pPr>
      <w:r>
        <w:rPr>
          <w:rFonts w:ascii="Times New Roman"/>
          <w:b w:val="false"/>
          <w:i w:val="false"/>
          <w:color w:val="000000"/>
          <w:sz w:val="28"/>
        </w:rPr>
        <w:t>указывает причину несдачи денег. Исправления допущенных ошибок делаются путем</w:t>
      </w:r>
    </w:p>
    <w:p>
      <w:pPr>
        <w:spacing w:after="0"/>
        <w:ind w:left="0"/>
        <w:jc w:val="both"/>
      </w:pPr>
      <w:r>
        <w:rPr>
          <w:rFonts w:ascii="Times New Roman"/>
          <w:b w:val="false"/>
          <w:i w:val="false"/>
          <w:color w:val="000000"/>
          <w:sz w:val="28"/>
        </w:rPr>
        <w:t>вычеркивания ошибочно сделанной надписи, а надпись совершается на полях</w:t>
      </w:r>
    </w:p>
    <w:p>
      <w:pPr>
        <w:spacing w:after="0"/>
        <w:ind w:left="0"/>
        <w:jc w:val="both"/>
      </w:pPr>
      <w:r>
        <w:rPr>
          <w:rFonts w:ascii="Times New Roman"/>
          <w:b w:val="false"/>
          <w:i w:val="false"/>
          <w:color w:val="000000"/>
          <w:sz w:val="28"/>
        </w:rPr>
        <w:t>карточки. При сдаче и получении двух и более сумок в графах "Номер сумки с</w:t>
      </w:r>
    </w:p>
    <w:p>
      <w:pPr>
        <w:spacing w:after="0"/>
        <w:ind w:left="0"/>
        <w:jc w:val="both"/>
      </w:pPr>
      <w:r>
        <w:rPr>
          <w:rFonts w:ascii="Times New Roman"/>
          <w:b w:val="false"/>
          <w:i w:val="false"/>
          <w:color w:val="000000"/>
          <w:sz w:val="28"/>
        </w:rPr>
        <w:t>денежной выручкой" и "Номер принятой от инкассатора порожней сумки" вместо</w:t>
      </w:r>
    </w:p>
    <w:p>
      <w:pPr>
        <w:spacing w:after="0"/>
        <w:ind w:left="0"/>
        <w:jc w:val="both"/>
      </w:pPr>
      <w:r>
        <w:rPr>
          <w:rFonts w:ascii="Times New Roman"/>
          <w:b w:val="false"/>
          <w:i w:val="false"/>
          <w:color w:val="000000"/>
          <w:sz w:val="28"/>
        </w:rPr>
        <w:t>номеров указывается прописью количество сумок. Сдача денег при повторном заезде</w:t>
      </w:r>
    </w:p>
    <w:p>
      <w:pPr>
        <w:spacing w:after="0"/>
        <w:ind w:left="0"/>
        <w:jc w:val="both"/>
      </w:pPr>
      <w:r>
        <w:rPr>
          <w:rFonts w:ascii="Times New Roman"/>
          <w:b w:val="false"/>
          <w:i w:val="false"/>
          <w:color w:val="000000"/>
          <w:sz w:val="28"/>
        </w:rPr>
        <w:t>инкассаторов отмечается в разделе "Повторные заезды". Инкассатор не производит записей.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375"/>
    <w:p>
      <w:pPr>
        <w:spacing w:after="0"/>
        <w:ind w:left="0"/>
        <w:jc w:val="left"/>
      </w:pPr>
      <w:r>
        <w:rPr>
          <w:rFonts w:ascii="Times New Roman"/>
          <w:b/>
          <w:i w:val="false"/>
          <w:color w:val="000000"/>
        </w:rPr>
        <w:t xml:space="preserve"> __________________________________________________ (наименование банка, осуществляющего инкассацию, банкнот, монет и ценностей, инкассаторской организации)</w:t>
      </w:r>
    </w:p>
    <w:bookmarkEnd w:id="375"/>
    <w:bookmarkStart w:name="z384" w:id="376"/>
    <w:p>
      <w:pPr>
        <w:spacing w:after="0"/>
        <w:ind w:left="0"/>
        <w:jc w:val="left"/>
      </w:pPr>
      <w:r>
        <w:rPr>
          <w:rFonts w:ascii="Times New Roman"/>
          <w:b/>
          <w:i w:val="false"/>
          <w:color w:val="000000"/>
        </w:rPr>
        <w:t xml:space="preserve"> Журнал для учета выданных и полученных документов и средств при осуществлении инкассации банкнот, монет и ценностей</w:t>
      </w:r>
    </w:p>
    <w:bookmarkEnd w:id="376"/>
    <w:bookmarkStart w:name="z385" w:id="377"/>
    <w:p>
      <w:pPr>
        <w:spacing w:after="0"/>
        <w:ind w:left="0"/>
        <w:jc w:val="left"/>
      </w:pPr>
      <w:r>
        <w:rPr>
          <w:rFonts w:ascii="Times New Roman"/>
          <w:b/>
          <w:i w:val="false"/>
          <w:color w:val="000000"/>
        </w:rPr>
        <w:t xml:space="preserve"> Начат: "___" ____________ ______ года</w:t>
      </w:r>
    </w:p>
    <w:bookmarkEnd w:id="377"/>
    <w:bookmarkStart w:name="z386" w:id="378"/>
    <w:p>
      <w:pPr>
        <w:spacing w:after="0"/>
        <w:ind w:left="0"/>
        <w:jc w:val="left"/>
      </w:pPr>
      <w:r>
        <w:rPr>
          <w:rFonts w:ascii="Times New Roman"/>
          <w:b/>
          <w:i w:val="false"/>
          <w:color w:val="000000"/>
        </w:rPr>
        <w:t xml:space="preserve"> Окончен: "___" ____________ ______ года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 часах и минутах) выдачи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подразделения инкассации банка, инкассаторской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средства, выданные работникам подразделения инкассации банка, инкассаторской организации (указать количество прописью)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работников подразделения инкассации банка, инкассаторской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Явочная карточка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с указанием номера маршрута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средства защиты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(указать реквизиты)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7" w:id="379"/>
    <w:p>
      <w:pPr>
        <w:spacing w:after="0"/>
        <w:ind w:left="0"/>
        <w:jc w:val="both"/>
      </w:pPr>
      <w:r>
        <w:rPr>
          <w:rFonts w:ascii="Times New Roman"/>
          <w:b w:val="false"/>
          <w:i w:val="false"/>
          <w:color w:val="000000"/>
          <w:sz w:val="28"/>
        </w:rPr>
        <w:t>
      продолжение таблицы: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средства, полученные от работников подразделения инкассации банка, инкассаторской организации (количество указать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подразделения инкассации банка, инкассаторской организации или дежурного инкассатора в получении явочных карточек, ключей от сейфов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Явочная карточка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с указанием номера маршрута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средства защиты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(указать реквизиты)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0"/>
          <w:p>
            <w:pPr>
              <w:spacing w:after="20"/>
              <w:ind w:left="20"/>
              <w:jc w:val="both"/>
            </w:pPr>
            <w:r>
              <w:rPr>
                <w:rFonts w:ascii="Times New Roman"/>
                <w:b w:val="false"/>
                <w:i w:val="false"/>
                <w:color w:val="000000"/>
                <w:sz w:val="20"/>
              </w:rPr>
              <w:t>
Дата и время получения</w:t>
            </w:r>
          </w:p>
          <w:bookmarkEnd w:id="380"/>
          <w:p>
            <w:pPr>
              <w:spacing w:after="20"/>
              <w:ind w:left="20"/>
              <w:jc w:val="both"/>
            </w:pPr>
            <w:r>
              <w:rPr>
                <w:rFonts w:ascii="Times New Roman"/>
                <w:b w:val="false"/>
                <w:i w:val="false"/>
                <w:color w:val="000000"/>
                <w:sz w:val="20"/>
              </w:rPr>
              <w:t>
(в часах и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w:t>
            </w:r>
            <w:r>
              <w:br/>
            </w:r>
            <w:r>
              <w:rPr>
                <w:rFonts w:ascii="Times New Roman"/>
                <w:b w:val="false"/>
                <w:i w:val="false"/>
                <w:color w:val="000000"/>
                <w:sz w:val="20"/>
              </w:rPr>
              <w:t>операций по инкассации</w:t>
            </w:r>
            <w:r>
              <w:br/>
            </w:r>
            <w:r>
              <w:rPr>
                <w:rFonts w:ascii="Times New Roman"/>
                <w:b w:val="false"/>
                <w:i w:val="false"/>
                <w:color w:val="000000"/>
                <w:sz w:val="20"/>
              </w:rPr>
              <w:t>банкнот, монет и ценностей</w:t>
            </w:r>
            <w:r>
              <w:br/>
            </w:r>
            <w:r>
              <w:rPr>
                <w:rFonts w:ascii="Times New Roman"/>
                <w:b w:val="false"/>
                <w:i w:val="false"/>
                <w:color w:val="000000"/>
                <w:sz w:val="20"/>
              </w:rPr>
              <w:t>в банках второго уровня,</w:t>
            </w:r>
            <w:r>
              <w:br/>
            </w:r>
            <w:r>
              <w:rPr>
                <w:rFonts w:ascii="Times New Roman"/>
                <w:b w:val="false"/>
                <w:i w:val="false"/>
                <w:color w:val="000000"/>
                <w:sz w:val="20"/>
              </w:rPr>
              <w:t>филиалах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81"/>
    <w:p>
      <w:pPr>
        <w:spacing w:after="0"/>
        <w:ind w:left="0"/>
        <w:jc w:val="left"/>
      </w:pPr>
      <w:r>
        <w:rPr>
          <w:rFonts w:ascii="Times New Roman"/>
          <w:b/>
          <w:i w:val="false"/>
          <w:color w:val="000000"/>
        </w:rPr>
        <w:t xml:space="preserve"> Доверенность</w:t>
      </w:r>
    </w:p>
    <w:bookmarkEnd w:id="381"/>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10.11.2025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9" w:id="382"/>
      <w:r>
        <w:rPr>
          <w:rFonts w:ascii="Times New Roman"/>
          <w:b w:val="false"/>
          <w:i w:val="false"/>
          <w:color w:val="000000"/>
          <w:sz w:val="28"/>
        </w:rPr>
        <w:t>
      Настоящая доверенность выдана _______________________________________</w:t>
      </w:r>
    </w:p>
    <w:bookmarkEnd w:id="382"/>
    <w:p>
      <w:pPr>
        <w:spacing w:after="0"/>
        <w:ind w:left="0"/>
        <w:jc w:val="both"/>
      </w:pPr>
      <w:r>
        <w:rPr>
          <w:rFonts w:ascii="Times New Roman"/>
          <w:b w:val="false"/>
          <w:i w:val="false"/>
          <w:color w:val="000000"/>
          <w:sz w:val="28"/>
        </w:rPr>
        <w:t>(банк, осуществляющий инкассацию,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банкнот, монет и ценностей, инкассаторская организация)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на получение от клиентов опломбированных сумок с банкнотами, монетами</w:t>
      </w:r>
    </w:p>
    <w:p>
      <w:pPr>
        <w:spacing w:after="0"/>
        <w:ind w:left="0"/>
        <w:jc w:val="both"/>
      </w:pPr>
      <w:r>
        <w:rPr>
          <w:rFonts w:ascii="Times New Roman"/>
          <w:b w:val="false"/>
          <w:i w:val="false"/>
          <w:color w:val="000000"/>
          <w:sz w:val="28"/>
        </w:rPr>
        <w:t>и ценностями на территории ___________________________________________</w:t>
      </w:r>
    </w:p>
    <w:p>
      <w:pPr>
        <w:spacing w:after="0"/>
        <w:ind w:left="0"/>
        <w:jc w:val="both"/>
      </w:pPr>
      <w:r>
        <w:rPr>
          <w:rFonts w:ascii="Times New Roman"/>
          <w:b w:val="false"/>
          <w:i w:val="false"/>
          <w:color w:val="000000"/>
          <w:sz w:val="28"/>
        </w:rPr>
        <w:t>(район, город, область)</w:t>
      </w:r>
    </w:p>
    <w:p>
      <w:pPr>
        <w:spacing w:after="0"/>
        <w:ind w:left="0"/>
        <w:jc w:val="both"/>
      </w:pPr>
      <w:r>
        <w:rPr>
          <w:rFonts w:ascii="Times New Roman"/>
          <w:b w:val="false"/>
          <w:i w:val="false"/>
          <w:color w:val="000000"/>
          <w:sz w:val="28"/>
        </w:rPr>
        <w:t>с обязательным предъявлением в каждом отдельном случае удостоверения</w:t>
      </w:r>
    </w:p>
    <w:p>
      <w:pPr>
        <w:spacing w:after="0"/>
        <w:ind w:left="0"/>
        <w:jc w:val="both"/>
      </w:pPr>
      <w:r>
        <w:rPr>
          <w:rFonts w:ascii="Times New Roman"/>
          <w:b w:val="false"/>
          <w:i w:val="false"/>
          <w:color w:val="000000"/>
          <w:sz w:val="28"/>
        </w:rPr>
        <w:t>личности либо данных, подтверждающих (идентифицирующих) личность</w:t>
      </w:r>
    </w:p>
    <w:p>
      <w:pPr>
        <w:spacing w:after="0"/>
        <w:ind w:left="0"/>
        <w:jc w:val="both"/>
      </w:pPr>
      <w:r>
        <w:rPr>
          <w:rFonts w:ascii="Times New Roman"/>
          <w:b w:val="false"/>
          <w:i w:val="false"/>
          <w:color w:val="000000"/>
          <w:sz w:val="28"/>
        </w:rPr>
        <w:t>инкассатора-сборщика, полученных посредством сервиса цифровых документов,</w:t>
      </w:r>
    </w:p>
    <w:p>
      <w:pPr>
        <w:spacing w:after="0"/>
        <w:ind w:left="0"/>
        <w:jc w:val="both"/>
      </w:pPr>
      <w:r>
        <w:rPr>
          <w:rFonts w:ascii="Times New Roman"/>
          <w:b w:val="false"/>
          <w:i w:val="false"/>
          <w:color w:val="000000"/>
          <w:sz w:val="28"/>
        </w:rPr>
        <w:t>явочной карточки.</w:t>
      </w:r>
    </w:p>
    <w:p>
      <w:pPr>
        <w:spacing w:after="0"/>
        <w:ind w:left="0"/>
        <w:jc w:val="both"/>
      </w:pPr>
      <w:r>
        <w:rPr>
          <w:rFonts w:ascii="Times New Roman"/>
          <w:b w:val="false"/>
          <w:i w:val="false"/>
          <w:color w:val="000000"/>
          <w:sz w:val="28"/>
        </w:rPr>
        <w:t>Подпись ______________________________________ удостоверяется.</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Доверенность выдана сроком до "___" ____________ 20___ года*.</w:t>
      </w:r>
    </w:p>
    <w:p>
      <w:pPr>
        <w:spacing w:after="0"/>
        <w:ind w:left="0"/>
        <w:jc w:val="both"/>
      </w:pPr>
      <w:r>
        <w:rPr>
          <w:rFonts w:ascii="Times New Roman"/>
          <w:b w:val="false"/>
          <w:i w:val="false"/>
          <w:color w:val="000000"/>
          <w:sz w:val="28"/>
        </w:rPr>
        <w:t>Руководитель банка, осуществляющего инкассацию, банкнот, монет и ценностей,</w:t>
      </w:r>
    </w:p>
    <w:p>
      <w:pPr>
        <w:spacing w:after="0"/>
        <w:ind w:left="0"/>
        <w:jc w:val="both"/>
      </w:pPr>
      <w:r>
        <w:rPr>
          <w:rFonts w:ascii="Times New Roman"/>
          <w:b w:val="false"/>
          <w:i w:val="false"/>
          <w:color w:val="000000"/>
          <w:sz w:val="28"/>
        </w:rPr>
        <w:t>инкассаторской организации 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хранятся не менее 3 (трех) лет после истечения срока действия.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w:t>
            </w:r>
            <w:r>
              <w:br/>
            </w:r>
            <w:r>
              <w:rPr>
                <w:rFonts w:ascii="Times New Roman"/>
                <w:b w:val="false"/>
                <w:i w:val="false"/>
                <w:color w:val="000000"/>
                <w:sz w:val="20"/>
              </w:rPr>
              <w:t xml:space="preserve">ценностей в банках второго уровня, филиалах банков-нерезидентов Республики Казахстан, </w:t>
            </w:r>
            <w:r>
              <w:br/>
            </w:r>
            <w:r>
              <w:rPr>
                <w:rFonts w:ascii="Times New Roman"/>
                <w:b w:val="false"/>
                <w:i w:val="false"/>
                <w:color w:val="000000"/>
                <w:sz w:val="20"/>
              </w:rPr>
              <w:t xml:space="preserve">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0" w:id="383"/>
    <w:p>
      <w:pPr>
        <w:spacing w:after="0"/>
        <w:ind w:left="0"/>
        <w:jc w:val="both"/>
      </w:pPr>
      <w:r>
        <w:rPr>
          <w:rFonts w:ascii="Times New Roman"/>
          <w:b w:val="false"/>
          <w:i w:val="false"/>
          <w:color w:val="000000"/>
          <w:sz w:val="28"/>
        </w:rPr>
        <w:t>
      ___________________________________ ______________________________ (наименование клиента-отправителя) (наименование клиента-получателя)</w:t>
      </w:r>
    </w:p>
    <w:bookmarkEnd w:id="383"/>
    <w:bookmarkStart w:name="z401" w:id="384"/>
    <w:p>
      <w:pPr>
        <w:spacing w:after="0"/>
        <w:ind w:left="0"/>
        <w:jc w:val="both"/>
      </w:pPr>
      <w:r>
        <w:rPr>
          <w:rFonts w:ascii="Times New Roman"/>
          <w:b w:val="false"/>
          <w:i w:val="false"/>
          <w:color w:val="000000"/>
          <w:sz w:val="28"/>
        </w:rPr>
        <w:t>
      "___" ____________ ____ года ________________ (населенный пункт)</w:t>
      </w:r>
    </w:p>
    <w:bookmarkEnd w:id="384"/>
    <w:bookmarkStart w:name="z402" w:id="385"/>
    <w:p>
      <w:pPr>
        <w:spacing w:after="0"/>
        <w:ind w:left="0"/>
        <w:jc w:val="left"/>
      </w:pPr>
      <w:r>
        <w:rPr>
          <w:rFonts w:ascii="Times New Roman"/>
          <w:b/>
          <w:i w:val="false"/>
          <w:color w:val="000000"/>
        </w:rPr>
        <w:t xml:space="preserve"> Опись перевозимых банкнот, монет и ценностей № ______</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банкнот, монет и ценностей (код валюты, достоинство банкнот и монет, номера бланков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пачек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мешков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мешков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пломбира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номиналу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86"/>
    <w:p>
      <w:pPr>
        <w:spacing w:after="0"/>
        <w:ind w:left="0"/>
        <w:jc w:val="both"/>
      </w:pPr>
      <w:r>
        <w:rPr>
          <w:rFonts w:ascii="Times New Roman"/>
          <w:b w:val="false"/>
          <w:i w:val="false"/>
          <w:color w:val="000000"/>
          <w:sz w:val="28"/>
        </w:rPr>
        <w:t xml:space="preserve">
      Всего на сумму _________________________________________________ </w:t>
      </w:r>
    </w:p>
    <w:bookmarkEnd w:id="386"/>
    <w:bookmarkStart w:name="z404" w:id="387"/>
    <w:p>
      <w:pPr>
        <w:spacing w:after="0"/>
        <w:ind w:left="0"/>
        <w:jc w:val="both"/>
      </w:pPr>
      <w:r>
        <w:rPr>
          <w:rFonts w:ascii="Times New Roman"/>
          <w:b w:val="false"/>
          <w:i w:val="false"/>
          <w:color w:val="000000"/>
          <w:sz w:val="28"/>
        </w:rPr>
        <w:t>
      _______________________________________________________________ тенге. (сумма прописью)</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Клиент-отправитель: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Оборотная сторона описи </w:t>
            </w:r>
          </w:p>
        </w:tc>
      </w:tr>
    </w:tbl>
    <w:p>
      <w:pPr>
        <w:spacing w:after="0"/>
        <w:ind w:left="0"/>
        <w:jc w:val="both"/>
      </w:pPr>
      <w:bookmarkStart w:name="z406" w:id="388"/>
      <w:r>
        <w:rPr>
          <w:rFonts w:ascii="Times New Roman"/>
          <w:b w:val="false"/>
          <w:i w:val="false"/>
          <w:color w:val="000000"/>
          <w:sz w:val="28"/>
        </w:rPr>
        <w:t xml:space="preserve">
      "___" ____________ ____ года банкноты, монеты и ценности, указанные в описи перевозимых банкнот, монет и ценностей отправленные через бригаду работников подразделения </w:t>
      </w:r>
    </w:p>
    <w:bookmarkEnd w:id="388"/>
    <w:p>
      <w:pPr>
        <w:spacing w:after="0"/>
        <w:ind w:left="0"/>
        <w:jc w:val="both"/>
      </w:pPr>
      <w:r>
        <w:rPr>
          <w:rFonts w:ascii="Times New Roman"/>
          <w:b w:val="false"/>
          <w:i w:val="false"/>
          <w:color w:val="000000"/>
          <w:sz w:val="28"/>
        </w:rPr>
        <w:t>инкассации банка, инкассаторской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инкассатора) на сумму ___________________________тенге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____________________________________________________________приняты.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Прием банкнот, монет и ценностей произведен с проверкой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(указать полистно, по надписям на ярлыках, по пачкам и корешкам)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Клиент-получатель:</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Банкнот, монеты и ценности сдали бригада работников подразделения инкассации банка, инкассаторской организации 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1._____________________________________________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(подпись) </w:t>
      </w:r>
      <w:r>
        <w:br/>
      </w:r>
      <w:r>
        <w:rPr>
          <w:rFonts w:ascii="Times New Roman"/>
          <w:b w:val="false"/>
          <w:i w:val="false"/>
          <w:color w:val="000000"/>
          <w:sz w:val="28"/>
        </w:rPr>
        <w:t xml:space="preserve">
      </w:t>
      </w:r>
      <w:r>
        <w:rPr>
          <w:rFonts w:ascii="Times New Roman"/>
          <w:b w:val="false"/>
          <w:i w:val="false"/>
          <w:color w:val="000000"/>
          <w:sz w:val="28"/>
        </w:rPr>
        <w:t xml:space="preserve">2._____________________________________________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(подпись) </w:t>
      </w:r>
      <w:r>
        <w:br/>
      </w:r>
      <w:r>
        <w:rPr>
          <w:rFonts w:ascii="Times New Roman"/>
          <w:b w:val="false"/>
          <w:i w:val="false"/>
          <w:color w:val="000000"/>
          <w:sz w:val="28"/>
        </w:rPr>
        <w:t xml:space="preserve">
      </w:t>
      </w:r>
      <w:r>
        <w:rPr>
          <w:rFonts w:ascii="Times New Roman"/>
          <w:b w:val="false"/>
          <w:i w:val="false"/>
          <w:color w:val="000000"/>
          <w:sz w:val="28"/>
        </w:rPr>
        <w:t xml:space="preserve">3._____________________________________________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инкассатора)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ноября 2019 года № 231  </w:t>
            </w:r>
          </w:p>
        </w:tc>
      </w:tr>
    </w:tbl>
    <w:bookmarkStart w:name="z425" w:id="389"/>
    <w:p>
      <w:pPr>
        <w:spacing w:after="0"/>
        <w:ind w:left="0"/>
        <w:jc w:val="left"/>
      </w:pPr>
      <w:r>
        <w:rPr>
          <w:rFonts w:ascii="Times New Roman"/>
          <w:b/>
          <w:i w:val="false"/>
          <w:color w:val="000000"/>
        </w:rPr>
        <w:t xml:space="preserve"> Перечень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389"/>
    <w:bookmarkStart w:name="z426" w:id="3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(зарегистрировано в Реестре государственной регистрации нормативных правовых актов под № 1482).</w:t>
      </w:r>
    </w:p>
    <w:bookmarkEnd w:id="390"/>
    <w:bookmarkStart w:name="z427" w:id="3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декабря 2005 года № 156 "О внесении изменений и дополнений в постановление Правления Национального Банка Республики Казахстан от 3 марта 2001 года № 58 "Об утверждении Правил ведения кассовых в банках второго уровня и организациях, осуществляющих отдельные виды банковских операций, Республики Казахстан" (зарегистрировано в Реестре государственной регистрации нормативных правовых актов под № 4048, опубликовано 17 февраля 2006 года в газете "Юридическая газета" № 28 - 29 (1008 - 1009).</w:t>
      </w:r>
    </w:p>
    <w:bookmarkEnd w:id="391"/>
    <w:bookmarkStart w:name="z428" w:id="3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2007 года № 90 "О внесении изменений в некоторые постановления Правления Национального Банка Республики Казахстан" (зарегистрировано в Реестре государственной регистрации нормативных правовых актов под № 4936, опубликовано 24 октября 2007 года в газете "Юридическая газета" № 163 (1366).</w:t>
      </w:r>
    </w:p>
    <w:bookmarkEnd w:id="392"/>
    <w:bookmarkStart w:name="z429" w:id="3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2008 года № 94 "О внесении изменений и дополнений в некоторые постановления Правления Национального Банка Республики Казахстан" (зарегистрировано в Реестре государственной регистрации нормативных правовых актов под № 5483). </w:t>
      </w:r>
    </w:p>
    <w:bookmarkEnd w:id="393"/>
    <w:bookmarkStart w:name="z430" w:id="3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июля 2009 года № 65 "О внесении изменений и дополнений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 устройства помещений банков второго уровня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5843, опубликовано 22 декабря 2009 года в газете "Юридическая газета" № 193 (1790).</w:t>
      </w:r>
    </w:p>
    <w:bookmarkEnd w:id="394"/>
    <w:bookmarkStart w:name="z431" w:id="3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(зарегистрировано в Реестре государственной регистрации нормативных правовых актов под № 6534, опубликованное 4 ноября 2010 года в газете "Казахстанская правда" № 292 (26353).</w:t>
      </w:r>
    </w:p>
    <w:bookmarkEnd w:id="395"/>
    <w:bookmarkStart w:name="z432" w:id="3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(зарегистрировано в Реестре государственной регистрации нормативных правовых актов под № 7122, опубликовано 15 сентября 2011 года в газете "Юридическая газета" № 133 (2123).</w:t>
      </w:r>
    </w:p>
    <w:bookmarkEnd w:id="396"/>
    <w:bookmarkStart w:name="z433" w:id="3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252 "О внесении изменений в постановление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второго уровня и организациях, осуществляющих отдельные виды банковских операций Республики Казахстан" (зарегистрировано в Реестре государственной регистрации нормативных правовых актов под № 7985, опубликовано 28 ноября 2012 года в газете "Казахстанская правда" № 412-413 (27231-27232).</w:t>
      </w:r>
    </w:p>
    <w:bookmarkEnd w:id="397"/>
    <w:bookmarkStart w:name="z434" w:id="3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254 "Об утверждении Правил учета, хранения, перевозки и инкассации банкнот, монет и ценностей" (зарегистрировано в Реестре государственной регистрации нормативных правовых актов под № 7995, опубликовано 28 ноября 2012 года в газете "Казахстанская правда" № 412-413, 414-415 (27231-27232, 27233-27234).</w:t>
      </w:r>
    </w:p>
    <w:bookmarkEnd w:id="398"/>
    <w:bookmarkStart w:name="z435" w:id="3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257 "Об утверждении Требований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Республики Казахстан на проведение операции по инкассации банкнот, монет и ценностей" (зарегистрировано в Реестре государственной регистрации нормативных правовых актов под № 7956, опубликовано 07 ноября 2012 года в газете "Казахстанская правда" № 385-387 (27204-27206).</w:t>
      </w:r>
    </w:p>
    <w:bookmarkEnd w:id="399"/>
    <w:bookmarkStart w:name="z436" w:id="4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Перечня изменений, вносимых в некоторые нормативные правовые акты Национального Банка Республики Казахстан, утвержденного постановлением Правления Национального Банка Республики Казахстан от 27 мая 2013 года № 128 "О внесении изменений в некоторые нормативные правовые акты Национального Банка Республики Казахстан" (зарегистрировано в Реестре государственной регистрации нормативных правовых актов под № 8567, опубликовано 7 августа 2013 года в газете "Юридическая газета" № 116 (2491).</w:t>
      </w:r>
    </w:p>
    <w:bookmarkEnd w:id="400"/>
    <w:bookmarkStart w:name="z437" w:id="4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(зарегистрировано в Реестре государственной регистрации нормативных правовых актов под № 10715, опубликовано 06 мая 2015 года в информационно-правовой системе "Әділет"). </w:t>
      </w:r>
    </w:p>
    <w:bookmarkEnd w:id="401"/>
    <w:bookmarkStart w:name="z438" w:id="40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изменений, вносимых в некоторые постановления Правления Национального Банка Республики Казахстан по вопросам наличного денежного обращения в Республике Казахстан, в которые вносятся изменения, утвержденного постановлением Правления Национального Банка Республики Казахстан от 19 декабря 2015 года № 230 "О внесении изменений в некоторые постановления Правления Национального Банка Республики Казахстан по вопросам наличного денежного обращения в Республике Казахстан" (зарегистрировано в Реестре государственной регистрации нормативных правовых актов под № 13316, опубликовано 14 марта 2016 года в информационно-правовой системе "Әділет"). </w:t>
      </w:r>
    </w:p>
    <w:bookmarkEnd w:id="402"/>
    <w:bookmarkStart w:name="z439" w:id="40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265 "О внесении изменений в некоторые постановления Правления Национального Банка Республики Казахстан по вопросам наличного денежного обращения" (зарегистрировано в Реестре государственной регистрации нормативных правовых актов под № 18173, опубликовано 23 января 2019 года в Эталонном контрольном банке нормативных правовых актов Республики Казахстан). </w:t>
      </w:r>
    </w:p>
    <w:bookmarkEnd w:id="403"/>
    <w:bookmarkStart w:name="z440" w:id="4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Перечня изменений, вносимых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 осуществляющих отдельные виды банковских операций, учета, хранения, перевозки и инкассации банкнот, монет и ценностей, в которые вносятся изменения, утвержденного постановлением Правления Национального Банка Республики Казахстан от 31 января 2019 года № 18 "О внесении изменений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 осуществляющих отдельные виды банковских операций, учета, хранения, перевозки и инкассации банкнот, монет и ценностей" (зарегистрировано в Реестре государственной регистрации нормативных правовых актов под № 18297, опубликовано 25 февраля 2019 года в Эталонном контрольном банке нормативных правовых актов Республики Казахстан).</w:t>
      </w:r>
    </w:p>
    <w:bookmarkEnd w:id="4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