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b99f" w14:textId="250b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научных исследований в рамках государственного оборонного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ноября 2019 года № 876. Зарегистрирован в Министерстве юстиции Республики Казахстан 25 ноября 2019 года № 19648.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2019 года "Об оборонной промышленности и государственном оборонном заказе"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научных исследований в рамках государственного оборонного заказа.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 № 876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научных исследований в рамках государственного оборонного заказа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научных исследований в рамках государственного оборонного заказа (далее – Правила) разработаны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марта 2019 года "Об оборонной промышленности и государственном оборонном заказе" (далее – Закон) и определяют порядок проведения экспертизы научных исследований (отчетов по выполненным научным исследованиям) в рамках государственного оборонного заказа (далее – экспертиза).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оборонной промышленности (далее – уполномоченный орган) – государственный орган, осуществляющий руководство и межотраслевую координацию в области оборонной промышленности;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экспертизы – официальное заключение эксперта экспертного совета, составленное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основе обобщения баллов по каждому критерию оценки объекта экспертизы;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экспертные советы – коллегиальные органы, создаваемые по специализированным научным направлениям, одобренным Оборонной научно-технической комиссией, положение и состав которых утверждается в соответствии с подпунктом 34) статьи 6 Закона;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экспертного совета – документ, который подписывается председателем соответствующего экспертного совета (далее – председатель) или лицом его замещающим и содержит ранжированный по величине среднего балла список научных исследований (отчетов по выполненным научным исследованиям), с указанием в нем заявленных сумм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 экспертного совета (далее – эксперт) – физическое лицо, представляющее экспертное заключение, требования к которому устанавливаются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научных исследований (отчетов по выполненным научным исследованиям) в рамках государственного оборонного заказа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экспертизы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объективное и комплексное рассмотрение научных исследований (отчетов по выполненным научным исследованиям) по содержательному, организационному, материальному обеспечению, сравнение полученных результатов с заявленными целями научных исследований (отчетов по выполненным научным исследованиям);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обобщение экспертных оценок объекта экспертизы.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Экспертиза осуществляется экспертами, определяемыми руководителем уполномоченного органа в целях подготовки аналитической оценки научных исследований (отчетов по выполненным научным исследованиям) на принципах независимости, объективности, компетентности, комплексности, достоверности, полноты и обоснованности заключений экспертов.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Эксперты в течение тридцати календарных дней рассматривают научные исследования (отчеты по выполненным научным исследованиям), подготавливают заключение экспертизы и направляют в уполномоченный орган.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экспертизы выставляется балл согласно Системе экспертных оценок объекта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течение десяти календарных дней рассматривает подписанные экспертами заключения экспертизы, выводит средний балл и формирует проект заключения соответствующего экспертного совета.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экспертного совета подписывается председателем или лицом его замещающим.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несогласия с проектом заключения соответствующего экспертного совета, председатель или замещающее лицо в течение пяти календарных дней созывает заседание экспертного совета.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заседания необходимо присутствие не менее двух третей состава соответствующего экспертного совета.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соответствующего экспертного совета считается действительным при единогласном решении более половины голосов присутствующих на заседании. Заседание проводится в очной форме и (или) посредством онлайн конференции.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в течение пяти рабочих дней председателем или лицом его замещающим подписывается заключение соответствующего экспертного совета и направляется в уполномоченный орган.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 не проводит экспертизу в следующих случаях: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заявки;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исполнителями научных исследований, включая соавторство за последние три года, непосредственного участия при подготовке заявки, планирования совместных публикаций по результатам исследования и применения этих результатов в течение последних трех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исполнителями научных исследований, нахождения в его подчинении или оказания ему консультационных услуг в течение последних трех лет;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в браке (супружестве) или близком родстве с исполнителями научных исследований;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научным исследованиям в случае несоответствия юридического лица, осуществляющего научную и (или) научно-техническую деятельность, требования к которым определяются правилами организации и проведения научных исследований в рамках государственного оборонного заказа утверждаемыми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отчетов по выполненным научным исследованиям в случае несоответствия требованиям и условиям заключенного договора между получателем государственного оборонного заказа и исполнителем государственного оборонного заказа на выполнение научных исследований в рамках государственного оборонного заказа.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экспертизы заявителю не разглашаются личности экспертов, осуществляющих экспертизу научных исследований (отчетов по выполненным научным исследованиям), во время и после вынесения заключения экспертизы.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оборонного заказа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экспертизы)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оценки эксперта (обязательно)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перспективность использования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заявителя (достаточность уровня компетентности научного руководителя и членов исследовательской группы для реализации проекта.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членов исследовательской группы комплементарных (дополняющих) знаний для реализации проекта)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оценка итогового балла (низкая, средняя или высокая)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Эксперта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 20 __ г.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дополнительные критерии оценок устанавливаются по предложению получателя государственного оборонного заказа.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экспертного совета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экспертизы)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научных исследований (отчетов по выполненным научным исследованиям)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8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председателя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"__"________20__ г.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экспертных оценок объекта экспертизы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оценок с указанием сильных и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слабых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Выдающееся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пренебрежительными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многочисленными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 и умеренными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сторонами, но с одной значительной слабой стороной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незначительными сильными сторонами и многочисленными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 и 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