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e33" w14:textId="3e3d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183. Зарегистрировано в Министерстве юстиции Республики Казахстан 15 ноября 2019 года № 19604. Утратило силу постановлением Правления Агентства Республики Казахстан по регулированию и развитию финансового рынка от 16 апреля 2026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под № 17781, опубликовано 5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целей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определить следующих иных лиц, не связанных с банком особыми отношениями: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ассоциации (союзы) банков;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объединения юридических лиц в форме ассоциации (союзов) с участием банков;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фонд устойчивости";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"Единый накопительный пенсионный фонд";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"Байтерек девелопмент";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"Казахстанский фонд гарантирования депозитов";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кредитные бюро;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международные финансовые организации;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учреждения;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которые не признаются аффилированными лицами в соответствии с международными договорами, ратифицированными Республикой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супруг (супруга) и близкие родственники независимого директора банка;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юридическое лицо, в котором независимый директор банка является должностным лицом;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юридическое лицо, в котором независимый директор банка владеет десятью и более процентами размещенных акций (за вычетом привилегированных и выкупленных акций) или долей участия в уставном капитале;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юридическое лицо, в котором лица, указанные в подпункте 12) настоящего 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