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0af4" w14:textId="1ab0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октября 2019 года № 172. Зарегистрировано в Министерстве юстиции Республики Казахстан 23 октября 2019 года № 19505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бухгалтерского учета в организациях, осуществляющих брокерскую деятельность на рынке ценных бумаг,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 (зарегистрировано в Реестре государственной регистрации нормативных правовых актов под № 9735, опубликовано 7 ноября 2014 года в газете "Юридическая газета" № 169 (2737)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Цель и сфера действия";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бухгалтерского учета 33 "Учет и раскрытие информации об операциях по брокерской деятельности" (далее – Стандарт) разработан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порядком проведения брокером и (или) дилером банковских операций, утвержденными постановлением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9249), и предназначен для применения организацией, осуществляющей брокерскую деятельность на рынке ценных бумаг, (далее – брокер) при составлении финансовой отчетности.";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Понятия, используемые в Стандарте";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Учет и первоначальное признание";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пункта 8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в соответствии с условиями договора об оказании брокерских услуг выполняются в совокупности критерии признания денег, принятых от клиента, в качестве актива, в собственном бухгалтерском балансе брокера, предусмотренные частью первой настоящего пункта, то деньги, принятые от клиента, отражаются на балансовых счетах и признаются в собственном бухгалтерском балансе брокера в качестве собственных активов.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соответствии с условиями договора об оказании брокерских услуг не выполняются в совокупности критерии признания денег, принятых от клиента, в качестве актива, в собственном бухгалтерском балансе брокера, предусмотренные частью первой настоящего пункта, то деньги, принятые от клиента, не отражаются на балансовых счетах и не признаются в собственном бухгалтерском балансе брокера в качестве собственных активов.";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Доходы (расходы) от оказания услуг по брокерскому обслуживанию";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Раскрытие информации";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