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e8e" w14:textId="cd78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22 сентября 2016 года № 786 "Об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октября 2019 года № 510. Зарегистрирован в Министерстве юстиции Республики Казахстан 18 октября 2019 года № 19486. Утратил силу приказом Министра юстиции Республики Казахстан от 11 июля 2023 года № 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11.07.2023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сентября 2016 года № 786 "Об утверждении Инструкции по формированию Эталонного контрольного банка нормативных правовых актов Республики Казахстан, а также внесению в него сведений" (зарегистрирован в Реестре государственной регистрации нормативных правовых актов под № 14270, опубликован 7 октября 2016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Эталонного контрольного банка нормативных правовых актов Республики Казахстан, а также внесению в него сведений,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формированию Эталонного контрольного банка нормативных правовых актов Республики Казахстан, а также внесению в него сведений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 (далее – Правила), и детализирует формирование Эталонного контрольного банка нормативных правовых актов Республики Казахстан, а также внесению в него сведений.";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интранет-портал государственных органов (далее – ИПГО) – информационная система, предназначенная для автоматизации ведомственных и межведомственных бизнес–процессов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эталонный контрольный нормативный правовой акт – нормативный правовой акт на бумажном носителе и в форме электронного документа (с изменениями и дополнениями), подписанный электронной цифровой подписью должностного лица уполномоченной организации, определяемой Правительством Республики Казахстан для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Нормативные правовые акты, указанные в части первой пункта 8, части второй пункта 9 Правил, поступают в ИЗПИ в виде копий нормативных правовых актов в одном экземпляре на казахском и русском языках в бумажном и электронном виде, заверенные печатью государственного органа и удостоверенные посредством электронной цифровой подписи лица, уполномоченного подписывать нормативные правовые акты, указанные в статье 35 Закона.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указанные в части второй пункта 8, пункте 10 Правил, поступают в ИЗПИ только в форме электронных документов, удостоверенных электронной цифровой подписью лица, уполномоченного подписывать нормативные правовые акты, указанные в статье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указанные в части первой пункта 9 Правил, поступают в ИЗПИ от органов юстиции посредством ИПГО в электронном виде, на казахском и русском языках, автоматически в течение одного дня с момента их внесения в Реестр государственной регистрации нормативных правовых актов.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указанные в части третьей пункта 9 Правил, поступают в ИЗПИ в электронном виде в виде реквизитов на казахском и русском языках, удостоверенные электронной цифровой подписью лица, уполномоченного подписывать нормативные правовые акты, указанные в статье 35 Закона.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в Эталонный контрольный банк поступивших нормативных правовых актов, указанных в пунктах 8, 9, 10 Правил, осуществляется в течение пяти рабочих дней со дня их поступления в ИЗПИ.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в ИЗПИ нормативных правовых актов в электронном виде, предусмотренных пунктом 8, частями второй, третьей пункта 9, пунктом 10 Правил, производится посредством системы электронного документооборота.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ИЗПИ нормативных правовых актов в электронном виде, предусмотренных частью первой пункта 9 Правил, производится посредством ИПГО.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нормативные правовые акты, предусмотренные пунктом 8, частями второй, третьей пункта 9, пунктом 10 Правил направляются в ИЗПИ уполномоченным органом, определенным ответственным за разработку нормативного правового акта.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электронной цифровой подписью совместных нормативных правовых актов обеспечивается уполномоченным органом, определенным ответственным за разработку нормативного правового акта.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нормативных правовых актов должно осуществляться регистрационным свидетельством удостоверяющего центра, которое используется для электронной цифровой подписи (при проверке значения поля "Использование ключа" (KeyUsage) регистрационного свидетельства содержатся значения "Цифровая подпись" и "Неотрекаемость")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утвержденными приказом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за № 12864).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нормативные правовые акты, направляемые государственными органами, в системе электронного документооборота, а также в ИПГО, заполняется карточка, включающая реквизиты нормативных правовых актов и справочно-информационные данные о нормативном правовом акте (далее – карточка).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тексты нормативных правовых актов в формате DOCX реквизиты нормативных правовых актов и справочно-информационные данные о нормативном правовом акте, за исключением заголовка, не включаются.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составлению сведений карточки нормативного правового акта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акты, указанные в пунктах 8, 9, 10 Правил, подлежат учету и систематизации, включающих сбор, регистрацию и расположение по форме нормативного правового акта в хронологическом порядке.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в бумажном виде регистрируются ИЗПИ в журнале учета нормативных правовых актов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запись о нормативном правовом акте вносится отметка о наличии электронной копии нормативного правового акта.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систематизация нормативных правовых актов производятся в полном объеме и своевременно.";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реквизите 17 – прикрепление файлов; вложение файлов формата DOCX (обязательно для заполнения);";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нормативные правовые акты (основной, производный (ые) и приложение (я) к нему) предоставляются в формате Microsoft Word (расширение DOCX);".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в установленном законодательством порядке обеспечить: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