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07f7" w14:textId="5ef0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31 августа 2017 года № 290 "Об определении размера черты бедности"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сентября 2019 года № 523. Зарегистрирован в Министерстве юстиции Республики Казахстан 30 сентября 2019 года № 19420. Утратил силу приказом Министра труда и социальной защиты населения Республики Казахстан от 19 мая 2023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октября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августа 2017 года № 290 "Об определении размера черты бедности" (зарегистрирован в Реестре государственной регистрации нормативных правовых актов под № 15766, опубликован 2 октября 2017 года в Эталонном контрольном банке нормативных правовых актов Республики Казахстан)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черту бедности по Республике Казахстан: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2018 года – в размере 50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в случае если размер величины прожиточного минимума, рассчитанный местными исполнительными органами за указанный период составит ниже размера величины прожиточного минимума, утвержденного законом о республиканском бюджете на соответствующий финансовый год, то черта бедности определяется в размере 50 процентов от величины прожиточного минимума, утвержденного законом о республиканском бюджете на соответствующий финансовый год;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2019 года – в размере 70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но не ниже 70 процентов от величины прожиточного минимума, утвержденного законом о республиканском бюджете на соответствующий финансовый год;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 октября 2019 года – в размере 70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2019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