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6fcd" w14:textId="3546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7 ноября 2015 года № 890 "Об утверждении Правил и перечня представления материалов, обосновывающих наличие чрезвычайной ситуации социального, природного и техногенного характера, мероприятий по ее локализации и ликвидации, необходимость проведения мероприятий по обеспечению правового режима чрезвычайного положения, соответствующих обоснований и расчетов материально-технических, финансовых и людских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сентября 2019 года № 764. Зарегистрирован в Министерстве юстиции Республики Казахстан 12 сентября 2019 года № 19371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 от 7 ноября 2015 года № 890 "Об утверждении Правил и перечня представления материалов, обосновывающих наличие чрезвычайной ситуации социального, природного и техногенного характера, мероприятий  по ее локализации и ликвидации, необходимость проведения мероприятий по обеспечению правового режима чрезвычайного положения, соответствующих обоснований и расчетов материально-технических, финансовых и людских ресурсов" (зарегистрирован в Реестре государственной регистрации нормативных правовых актов за № 12396, опубликованный 6 апреля 2016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материалов, обосновывающих наличие чрезвычайной ситуации социального, природного и техногенного характера,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справка о количестве пострадавших жилых и административных зданий с приложением предварительного расчета стоимости восстановительных работ";";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при выполнении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Республики Казахстан "Об архитектурной, градостроительной и строительной деятельности в Республике Казахстан" предоставляются дефектные ведомости, подтверждающие необходимость проведения ремонтных работ, составленные в соответствии с требованиями государственных нормативов в сфере архитектурной, градостроительной и строительной деятельности, а также предварительные затраты, составленные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"Об утверждении нормативных документов по ценообразованию в строительстве" (зарегистрирован в Реестре государственной регистрации нормативных правовых актов за № 16073);";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сведения о предварительном количестве граждан пострадавших от чрезвычайной ситуации, претендующих на единовременную помощь;";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В случае выделения денег из резерва Правительства на единовременную помощь, строительство или капитальный ремонт разрушенных объектов, на первоначальном этапе для обеспечения предварительного финансирования предоставляются документы, предусмотренные подпунктами 1, 2-1, 3-1, 4, 5, 6, 8-1, 9, 10.".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порядке Республики Казахстан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