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bc94" w14:textId="bb7b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3 июля 2017 года № 450 "Об утверждении Правил оказания скорой медицинской помощи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22 августа 2019 года № ҚР ДСМ-113. Зарегистрирован в Министерстве юстиции Республики Казахстан 27 августа 2019 года № 19291. Утратил силу приказом Министра здравоохранения Республики Казахстан от 30 ноября 2020 года № ҚР ДСМ-225/2020.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30.11.2020 </w:t>
      </w:r>
      <w:r>
        <w:rPr>
          <w:rFonts w:ascii="Times New Roman"/>
          <w:b w:val="false"/>
          <w:i w:val="false"/>
          <w:color w:val="ff0000"/>
          <w:sz w:val="28"/>
        </w:rPr>
        <w:t>№ ҚР ДСМ-225/2020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96)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июля 2017 года № 450 "Об утверждении Правил оказания скорой медицинской помощи в Республике Казахстан" (зарегистрирован в Реестре государственной регистрации нормативных правовых актов за № 15473, опубликован 17 августа 2017 года в Эталонном контрольном банке нормативно-правовых актов в электронном виде)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скорой медицинской помощи,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Транспортировка пациента при угрозе его жизни (острая сердечно-сосудистая и дыхательная недостаточность) осуществляется в приемное отделение ближайшей медицинской организации, оказывающей экстренную стационарную медицинскую помощь.";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Согласно медицинской сортировке, условно выделяют 3 группы пациентов: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группа (красная зона) – пациенты, состояние которых представляет непосредственную угрозу жизни или имеющие высокий риск ухудшения и требующие экстренной медицинской помощи;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группа (желтая зона) – пациенты, состояние которых представляет потенциальную угрозу для здоровья или может прогрессировать с развитием ситуации, требующей экстренной медицинской помощи;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группа (зеленая зона) – пациенты, состояние которых не представляет непосредственной угрозы для жизни и здоровья и не требует госпитализации.";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"38. В структуру областных и городских ССМП входят станция СМП, подстанции СМП, районные отделения СМП и отделения санитарной авиации.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составе ССМП областей, городов республиканского значения и столицы создаются Call–центры (колл-центры), которые обеспечиваются средствами оперативной связи со службами органов внутренних дел и гражданской защиты населения региона, подстанциями СМП, отделениями СМП при ПМСП, приемными отделениями медицинских организаций и информируют население по вопросам оказания медицинской помощи на догоспитальном этапе.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ССМП областей, городов республиканского значения и столицы оборудуются автоматизированными системами управления по приему и обработке вызовов и системами, позволяющими вести мониторинг за санитарным автотранспортом посредством навигационных систем, а также системой компьютерной записи диалогов с абонентами и автоматическим определителем номера телефона, с которого поступает вызов. Хранение записей диалогов осуществляется не менее 2 лет.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ССМП областей, городов республиканского значения и столицы обеспечиваются медицинскими изделиями и лекарственными средствами согласно приложению 4 к настоящим Правилам.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режиме чрезвычайной ситуации ССМП областей, городов республиканского значения и столицы: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действуют в рамках межведомственного и межсекторального взаимодействия,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2010 года № 608 "Об утверждении Правил предоставления, видов и объема медицинской помощи при чрезвычайных ситуациях, введении режима чрезвычайного положения",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 марта 2015 года № 175 "Об утверждении Правил осуществления государственного  учета чрезвычайных ситуаций природного и техногенного характера" (зарегистрирован в Реестре государственной регистрации нормативных правовых актов за № 10983) и </w:t>
      </w:r>
      <w:r>
        <w:rPr>
          <w:rFonts w:ascii="Times New Roman"/>
          <w:b w:val="false"/>
          <w:i w:val="false"/>
          <w:color w:val="000000"/>
          <w:sz w:val="28"/>
        </w:rPr>
        <w:t>Совместному 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21 сентября 2016 года № 919 и Министра здравоохранения и социального развития Республики Казахстан от 21 сентября 2016 года № 819, Министра по инвестициям и развитию Республики Казахстан от 28 сентября 2016 года № 688 "Об утверждении Правил оперативного реагирования и оказания своевременной комплексной помощи лицам, пострадавшим в дорожно-транспортных происшествиях" (зарегистрирован в Реестре государственной регистрации нормативных правовых актов за № 14387);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направляют в зону чрезвычайной ситуации бригады СМП по ликвидации медико-санитарных последствий чрезвычайных ситуаций;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проводят лечебно-эвакуационные мероприятия пострадавшим при ликвидации чрезвычайных ситуаций;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экстренно предоставляют информацию о пострадавших при чрезвычайной ситуации природного и техногенного характера, происшествиях и случаях, обратившихся или доставленных для оказания медицинской помощи, а также умерших от полученных травм в территориальные подразделения уполномоченного органа в сфере гражданской защиты, местный орган государственного управления здравоохранения области, городов республиканского значения, столицы и Национальный координационный центр экстренной медицины.";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43, 44, 45, 46, 47, 48, 49, 50, 51 следующего содержания: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"43. При чрезвычайной происшествии, с числом пострадавших 3 и более человек, бригада СМП первая прибывшая на место чрезвычайной ситуации в первую очередь осуществляет медицинскую сортировку.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медицинской сортировки (триаж) бригада СМП оказывает экстренную медицинскую помощь пострадавшим с последующей транспортировкой в медицинские организации по показаниям.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Экстренная медицинская помощь оказывается специалистами, прошедшими обучение по международным признанным стандартам оказания скорой и неотложной помощи: "Базовая реанимация" - Basic Life Support (BLS), "Расширенная сердечно - легочная реанимация" - Advanced Cardiac Life Support (ACLS), "Расширенная сердечно - легочная реанимация в педиатрии" - Pediatric Advanced Life Support (PALS), "Оказание медицинской помощи на догоспитальном этапе при травмах" - Prehospital Trauma Life Support (PHTLS). В целях отработки практических навыков специалистами областных и городских станций скорой помощи по оказанию экстренной медицинской помощи на базе областных и городских ССМП организуются симуляционные кабинеты.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Для обеспечения доступности услуг скорой медицинской помощи сельскому населению, по решению местных органов государственного управления здравоохранения области в труднодоступных населенных пунктах (отсутствие дорожных покрытий, горная местность), участках, отдаленных от доступа медицинской помощи могут создаваться дополнительные подстанции (отделения) областных ССМП.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 целях обеспечения оперативной работы медицинского персонала, рационального использования санитарного автотранспорта и медицинского оборудования санитарный автотранспорт подразделяется на следующие классы: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А: санитарный автотранспорт, предназначенный для проведения лечебных мероприятий и транспортировки пациентов, предположительно не являющихся экстренными пациентами в сопровождении медицинского персонала;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В: санитарный автотранспорт, предназначенный для проведения лечебных мероприятий скорой медицинской помощи силами врачебной (фельдшерской) бригады, транспортировки и мониторинга состояния пациентов на догоспитальном этапе;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С: санитарный автотранспорт (реанимобиль), предназначенный для проведения реанимационных мероприятий и интенсивной терапии силами специализированной бригады, а также транспортировки пациентов по линии санитарной авиации.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отсутствии санитарного автотранспорта необходимого класса выезд бригады осуществляется на имеющемся свободном санитарном автотранспорте. Выездная бригада продолжает проведение лечебных мероприятий до приезда санитарного автотранспорта необходимого класса или обеспечивает транспортировку пациента в ближайшую медицинскую организацию, оказывающую стационарную помощь.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Использование санитарного автотранспорта в немедицинских целях не допускается. Первый руководитель ССМП обеспечивает соблюдение данного пункта.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Отделение санитарной авиации оказывает медицинские услуги на региональном и межрегиональном уровнях посредством санитарного автотранспорта.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использования санитарного транспорта отделения санитарной авиации являются: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квалифицированных специалистов для оказания медицинской помощи (консультация и/или операция) в медицинскую организацию по месту нахождения пациента (ов) из-за отсутствия медицинского оборудования и (или) квалифицированного специалиста (ов), соответствующей специальности и (или) квалификации;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пациента(ов) из медицинской организации районного уровня в медицинскую организацию городского, областного, республиканского уровней для оказания специализированной, высокотехнологичной медицинской помощи;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пациента (ов) и мобильной бригады санитарной авиации (МБСА) санитарным автотранспортом между аэропортом и медицинской организацией при выполнении оперативной заявки на воздушном судне;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органов (части органов) и тканей для последующей трансплантации в соответствующую медицинскую организацию.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Диспетчер отделения санитарной авиации принимает заявку на медицинскую услугу от медицинской организации, оказывающей стационарную помощь и передает врачу-координатору отделения санитарной авиации.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Врач-координатор отделения санитарной авиации: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поступившую заявку, медицинскую документацию пациента;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объем медицинской услуги;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состав МБСА в соответствии с профилем патологии пациента (ов);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транспортировку (доставку) санитарным автотранспортом квалифицированных специалистов (МБСА), пациента(ов), органов (части органов) и тканей для последующей трансплантации, биоматериала.";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_______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_____________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скорой медицинской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работы приемного отделения стационара, оказывающего экстренную медицинскую помощь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Приемное отделение - является структурным подразделением медицинской организации, оказывающим стационарную помощь, в котором осуществляется прием пациентов с экстренными показаниями.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госпитализации пациентов устанавливаются свободные подъездные пути, и обеспечивается свободный доступ (доставку) пациента в приемное отделение до соответствующего этапа оказания медицинской помощи (отсутствие порогов, свободные лифты, открытые двери).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функции отделения: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экстренной медицинской помощи в круглосуточном режиме; проведение сортировки пациентов по триаж - системе; 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связи и взаимодействие с экстренными службами при чрезвычайных ситуациях;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готовности к массовому поступлению пациентов.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структуре приемного отделения организуются: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 регистрации (регистратура - диспетчерская);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 для наблюдения за пациентами;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смотровые зоны с функциональными каталками/кроватями с учетом результатов медицинской сортировки по триаж системе;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операционный зал для экстренного оперативного вмешательства;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манипуляционная;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палаты кратковременного пребывания больных (диагностические палаты) для оказания экстренной медицинской помощи с момента поступления до установления показаний к госпитализации и предварительного диагноза;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палата (ы) интенсивной терапии (далее – ПИТ);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зоны для проведения лабораторной, рентгенологической, ультразвуковой и эндоскопической диагностики;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зоны осмотра амбулаторных пациентов;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изолятор для лиц с подозрением на инфекционное заболевание.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приемном отделении предусматриваются: сортировочная площадка, зона для размещения каталок, ожидания пациентов, сопровождающих лиц, санитарной обработки пациентов, поступивших в приемное отделение.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смотровые зоны оснащаются мобильными функциональными каталками/кроватями, которые отделены друг от друга межкроватными ширмами. Возле каталок/кроватей располагается мобильное диагностическое оборудование.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приемном отделении используются мобильные, передвижные, портативные аппараты для лабораторных методов обследования, компактные автоматические гематологические анализаторы, автоматические анализаторы мочи для проведения срочной диагностики рядом с пациентом в палате.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ПИТ оснащается реанимационными функциональными каталками/кроватями, необходимыми лекарственными средствами и медицинскими изделиями для оказания реанимационной помощи.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Операционный зал для экстренного оперативного вмешательства оснащается медицинским оборудованием, лекарственными средствами и медицинскими изделиями для проведения операций любой сложности.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проведении медицинской сортировки по триаж - системе применяется цветовая кодировка. Для сортировки применяются красные, желтые и зеленые цвета в зависимости от приоритета по осмотру, обследованию и лечению. 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Пациенты, которым не требуется обследование, направляются в зеленую зону. Пациенты, которым требуется обследование в приемном отделении, направляются в желтую зону. Пациенты в критическом состоянии без медицинской сортировки и регистрации напрямую направляются в красную зону.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красной зоне присутствие сопровождающих лиц не допускается. 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Требуемые образцы (материалы) для обследования и анализов берутся в желтой и красной зонах на месте нахождения пациента и направляются в соответствующие отделения в сопровождении персонала. 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приемном отделении не допускается доставка биоматериалов пациентами и их близкими.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15. Пациент не направляется в другую медицинскую организацию, если в медицинской организации, в которую он обратился или доставлен, имеются все ресурсы для оказания экстренной медицинской помощи. 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Пациенты с жизнеугрожающими состояниями не подлежат транспортировке в другую медицинскую организацию. 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Медицинская организация, куда направляется пациент, принимает необходимые меры для приема пациента и начать лечение без задержки.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выявлении факта контагиозных инфекций или особо опасных инфекций в результате сортировки, пациента помещают в специальный бокс, изолированный от других помещений приемного покоя для наблюдения и оказания экстренной медицинской помощи.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Вход в бокс осуществляется через специальный тамбур, в котором размещаются средства индивидуальной защиты (комплект одноразовой одежды, одноразовые маски, колпаки, бахилы) и имеется санитарная комната с санузлом.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______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_____________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скорой медицинской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9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лекарственных средств и медицинских изделий станции скорой медицинской помощи</w:t>
      </w:r>
    </w:p>
    <w:bookmarkEnd w:id="80"/>
    <w:bookmarkStart w:name="z9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Оснащение сумки-укладки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2893"/>
        <w:gridCol w:w="107"/>
        <w:gridCol w:w="6567"/>
        <w:gridCol w:w="169"/>
        <w:gridCol w:w="427"/>
      </w:tblGrid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АТХ код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Фармакологическая группа/ МНН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Пищеварительный тракт и обмен веществ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A03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функциональных нарушений со стороны ЖКТ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Препараты, применяемые при нарушениях функции кишечника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препараты, применяемые при нарушениях функции кишечника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Платифиллин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0,2% 1 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A03B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Красавка и ее производные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A03BA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Алкалоиды красавки, третичные амины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A03BA01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Атропина сульфат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1мг/мл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A03F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Стимуляторы моторики ЖКТ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0,5% 2 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Противодиарейные, кишечные противовоспалительные и противомикробные препараты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A07ВА01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активированный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250 мг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А07С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Электролиты с углеводами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А07СА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Оральная регидратационная соль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Витамины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A11D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Витамин B1 и его комбинация с витаминами B6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A11DA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B1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A11DA01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5%, 1мл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 (включая комбинации с другими препаратами)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A11GA01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5% 2 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витамины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инъекции 5%, 1 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Антитромбические средства, ингибиторы агрегации тромбоцитов (исключая гепарин)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300 мг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пленочной оболочкой, 90 мг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Кроветворение и кровь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Антикоагулянты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B01AB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 и его производные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Гепарин натрия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5000 ЕД/мл 5 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флакон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B01AD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Ферментные препараты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лиофилизированный для приготовления раствора для внутривенных инфузий 50 мг 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флакон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B01AX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антикоагулянты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B01AX05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Фондапаринукс натрия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и внутривенного введения 2,5 мг/0,5 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B02B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K и другие гемостатики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B02BX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гемостатические препараты для системного применения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12,5%, 2 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Плазмозамещающие и перфузионные растворы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B05A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крови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B05AA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плазмы крови и плазмозамещающие препараты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Декстран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 200 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B05AA07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Гидроксиэтилкрахмал (пентакрахмал)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 500 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B05B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Растворы для внутривенного введения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Растворы, влияющие на водно-электролитный баланс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хлорид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0,9% 5 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Ирригационные растворы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B05CB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Солевые растворы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B05CB01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хлорид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0,9% по 200мл, 250мл,400 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B05CX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ирригационные растворы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инфузий5% 200 мл; для инъекции 5% 5мл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флакон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B05X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к растворам для в/в введения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B05XA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Электролитные растворы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B05XA05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25% 5 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B05XA07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10% 5 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Сердечно-сосудистая система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заболеваний сердца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C01A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Сердечные гликозиды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C01AA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Гликозиды наперстянки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C01AA05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0,25 мг/мл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Антиаритмические препараты I и III классов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С01ВВ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Антиаритмические препараты IВ класса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C01BD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Антиаритмические препараты III класса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C01BD01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внутривенных инъекций 150 мг/3 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C01C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Кардиотонические препараты, исключая сердечные гликозиды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Адренергетики и допаминомиметики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C01CA04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4% 5мл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C01CA07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Добутамин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250 мг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C01CA24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Эпинефрин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0,18 % 1 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Периферические вазодилататоры, применяемые для лечения заболеваний сердца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C01DA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нитраты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подъязычный дозированный 0,4 мг/доза 10г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флакон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C01DA08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Изосорбидадинитрат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 мг/мл 10 мл/аэрозоль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ампула/ флакон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C01E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препараты для лечения заболеваний сердца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C02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Антигипертензивные препараты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C02C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Периферические антиадренергические препараты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C02CA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Альфа-адреноблокаторы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Антигипертензивные средства, альфа - адреноблокаторы (Урапидил)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5 мг/мл 5 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Диуретики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C03C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"Петлевые" диуретики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C03CA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Сульфонамидные диуретики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C03CA01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1%, 2 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C07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Бета-адреноблокаторы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Бета-адреноблокаторы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C07AB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Селективные бета-адреноблокаторы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C07AB02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 мг/мл 5 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Блокаторы кальциевых каналов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C08C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Селективные блокаторы кальциевых каналов с преимущественным влиянием на сосуды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C08CA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Дигидропиридиновые производные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C08CA05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10 мг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Препараты, влияющие на ренин-ангиотензиновую систему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C09A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Ингибиторы ангиотензин-превращающего фермента (АПФ)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C09AA01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 мг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1,25 мг/мл 1 мл 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ампула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Дерматология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D03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ран и язв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D03A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Препараты, способствующие нормальному рубцеванию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D03AX03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аэрозоль для наружного применения 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флакон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D08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Антисептики и дезинфицирующие препараты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D08AG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йода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D08AG03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спиртовой 5% 20 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флакон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D08AX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антисептики и дезинфицирующие препараты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Бриллиантовый зеленый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спиртовой 1% 20мл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D08AX01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3% 50мл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D08AX08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Этанол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70% 50 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Гормоны для системного применения, исключая половые гормоны и инсулины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H01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Гормоны гипоталамуса и гипофиза и их аналоги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H01B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Гормоны задней доли гипофиза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H01BB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 и его аналоги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Окситоцин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ЕД/мл 1мл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H02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Кортикостероиды для системного применения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H02A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Кортикостероиды для системного применения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H02AB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Глюкокортикоиды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H02AB02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 мг/мл 1мл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инъкций30 мг/мл 1 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Костно-мышечная система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M01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Противовоспалительные и противоревматические препараты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M01A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Нестероидные противовоспалительные и противоревматические препараты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Производные пропионовой кислоты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M01AE01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 100мг/5мл 100 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флакон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M01AE03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100 мг/2 мл 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ампула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Миорелаксанты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M03A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Миорелаксанты периферического действия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M03AB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Производные холина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M03AB01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Суксаметония 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 г/ 5 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Нервная система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Анестетики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N01A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общей анестезии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N01AH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Опиоидные анальгетики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N01AH01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0,005% 2мл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N01AX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препараты для общей анестезии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N01AX10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 1 мг/мл 20 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N01B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местной анестезии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N01BA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аминобензойной кислоты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0,5% 5 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N01BB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N01BB02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2% 2 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Анальгетики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N02A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Опиоиды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N02AA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алкалоиды опия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N02AA01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1% 1 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фенилпиперидина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2% 1 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опиоиды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N02AX02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5 % 2 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N02B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Анальгетики и антипиретики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Салициловая кислота и ее производные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N02BA01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таблетка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N02BE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Анилиды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N02BE01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500 мг; суппозитории ректальные 80 мг, 100 мг,250 мг, суспензия для приема внутрь 120мг/5 мл 100 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суппозитории/суспензия</w:t>
            </w:r>
          </w:p>
          <w:bookmarkEnd w:id="82"/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N03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Противоэпилептические препараты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N03AG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жирных кислот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N03AG01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Вальпроевая кислота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мг/мл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N05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Психолептики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N05B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Анксиолитики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N05BA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бензодиазепина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N05BA01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 внутривенных инъекций 5 мг/мл 2 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Дыхательная система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R03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бронхиальной астмы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R03A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Симпатомиметики для ингаляционного применения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R03AC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Селективные бета-2-адреномиметики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R03AC02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100 мкг/доза 200 доз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флакон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Симпатомиметики в комбинации с кортикостероидами или другими препаратами, исключая антихолинергические препараты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Противоастматические средства, адренергические средства в комбинации с другими противоастматическими (Фенотерол в комбинации с другими препаратами для лечения обструктивных заболеваний дыхательных путей)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20 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препараты для ингаляционного применения для лечения бронхиальной астмы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Глюкокортикоиды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R03BА02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суспензия для ингаляции дозированная 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R03D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препараты для лечения бронхиальной астмы для системного применения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R03DA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ксантина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R03DA05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Аминофиллин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2,4% 5 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Антигистаминные препараты для системного применения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R06AA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Аминоалкильные эфиры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R06AA02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1% 1 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R06AC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Этилендиамины замещенные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R06AC03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 мг/мл 1 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R07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препараты для лечения заболеваний органов дыхания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10% 20мл, 40мл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флакон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препараты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V03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разные препараты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V03AB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Антидоты  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V03AB06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тиосульфат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30%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мл</w:t>
            </w:r>
          </w:p>
          <w:bookmarkEnd w:id="83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 АВ15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Налоксон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0,04% 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</w:tbl>
    <w:bookmarkStart w:name="z9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Медицинские изделия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10142"/>
        <w:gridCol w:w="434"/>
        <w:gridCol w:w="434"/>
        <w:gridCol w:w="435"/>
      </w:tblGrid>
      <w:tr>
        <w:trPr>
          <w:trHeight w:val="30" w:hRule="atLeast"/>
        </w:trPr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ИМН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Для санитарного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А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В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С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связи (рация)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 (формы отчетности по информации о пациенте)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разрезания ткани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стягивающий с автоматической защелкой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шприцы 2,0;5,0;10,0;20,0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Одноразовая система для внутривенных вливаний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Перчатки не стерильные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Перчатки стерильные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световой терапевтический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Маски одноразовые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Лейкопластырь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Сантиметровая лента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Стетоскоп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Фонедоскоп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электронный для определения температуры тела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Ярлыки для пациентов при триаж сортировке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Мочевой катетер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Сумка –укладка медицинской помощи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одноразовая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клеенка –1 метр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Канюля внутривенная с катетером (размер 16, 18, 20, 22, 24) одноразовая, стерильная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Игла бабочка (размер 23 и 24) одноразовый, стерильный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Вата и/или салфетки спиртовые (количество по потребности)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Салфетки, смоченные дезинфицирующим средством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Тест-полоски для определения белка в моче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Ларингеальная маска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Набор воздуховодов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кислородные маски для взрослых и детей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Набор для канюлизации губчатых костей для оказания скорой медицинской помощи (шприц – пистолет либо иное устройство установки канюли для внутрикостных инъекций для взрослых и детей с канюлей (канюлями) для внутрикостных инъекций, системой для внутрикостного введения лекарственных препаратов)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Эндотрахеальные трубки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Коникотомический набор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Смазывающий гель для электрокардиограммы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(стерильные, нестерильные)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Хладоэлемент (для обслуживания спортивных и массовых мероприятий)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Пинцет анатомический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перевязочного материала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жестких и (или) пневматических и (или) вакуумных шин (для детей и взрослых). Комплект иммобилизирующих воротников для детей и взрослых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Родовый пакет в наборе (акушерский комплект, скоба для наложения на пуповину)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Термоодеяло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для рвотных масс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Противочумный костюм 1типа в наборе (одноразовый)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для отходов класса А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для отходов класса Б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контейнер класса В (опасные отходы) для сбора острого инструментария (одноразовый) 250мл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Одноразовый шприц Жанэ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желудочные зонды всех размеров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53*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аппаратуры для проведения базовой сердечно-легочной реанимации в чемодане или рюкзаке (дыхательный мешок (мешки) с возможностью подключения дополнительной оксигенации или автоматический аппарат ИВЛ для проведения искусственной вентиляции легких взрослых, детей от 1 года; аспиратор с механическим приводом и набором приспособлений (источник кислорода)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54*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портативный управляемой и вспомогательной искусственной вентиляции легких для скорой медицинской помощи с режимами искусственной и вспомогательной вентиляции легких для взрослых и детей от 1 года, расположенный на транспортной платформе с источником кислорода; c не менее чем двумя входами для рабочего газа для обеспечения непрерывной работы при переключении источников кислорода; комплект системы для ингаляции кислорода маска и трубка (взрослый и детский); комплект фильтров для дыхательного контура однократного применения (детские и взрослые)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55*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портативный управляемой и вспомогательной искусственной вентиляции легких для скорой медицинской помощи с режимами искусственной и вспомогательной вентиляции легких для взрослых и детей от 1 года, расположенный на транспортной платформе с источником кислорода; c не менее чем двумя входами для рабочего газа для обеспечения непрерывной работы при переключении источников кислорода; комплект системы для ингаляции кислорода маска и трубка (взрослый и детский), комплект фильтров для дыхательного контура одноразовый (детский и взрослый), встроенный или внешний волюметрический блок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56*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наружный дефибриллятор в герметичном удароустойчивом корпусе с автономным питанием с голосовыми подсказками, с наличием взрослых и детских электродов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57*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дефибриллятор-монитор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трехканальный с автоматическим режимом (наличие дисплея, синхронная запись 12-ти отведений, графическое отображение по три отведения или более, воспроизведение электрокардиограммы с последующей дополнительной обработкой сигнала, с возможностью подключения к компьютеру)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60*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реанимационно-анестезиологический транспортный (мониторирование ЭКГ в 3-х отведениях; с функциями неинвазивного измерения артериального давления, капнометрии, пульсоксиметрии, температуры; со встроенным принтером, с возможностью переноса данных на компьютер)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Электромеханический прибор для сердечно-легочной реанимации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 портативный транспортный в комплекте со взрослым и детским датчиками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63*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Транспортный электроотсасыватель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Тележка-каталка с нишей для размещения спинальной доски, съемным инструментальным столиком, ремнями взрослыми и педиатрическими для фиксации пациентов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Тележка-каталка с нишей для размещения спинальной доски, съемным инструментальным столиком, ремнями взрослыми и педиатрическими для фиксации пациентов, штативом телескопическим для проведения внутривенных инфузий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Тележка-каталка с нишей для размещения спинальной доски, съемным инструментальным столиком, ремнями взрослыми и педиатрическими для фиксации пациентов, штативом телескопическим для проведения внутривенных инфузий, регулируемой подушкой для проведения интубации, ложем из диэлектрического материала для проведения электроимпульсной терапии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 бескаркасные, имеющие не менее четырех пар ручек для переноски, со стропами (ремнями) для фиксации пациента, с лямками для переноски пациента в сидячем положении (размер не менее 170 см х 70 см)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Экспресс-измеритель концентрации глюкозы в крови портативный с набором тест-полосок, скарификаторов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спинальный с устройством для фиксации головы проницаемый для рентгеновских лучей и магнитных полей размерами не менее 182 см х 40,5 см с фиксирующими ремнями на 4-х уровнях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70*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реанимационный для оказания скорой медицинской помощи в чемодане или рюкзаке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противоожоговый для оказания скорой медицинской помощи (стерильные противоожоговые повязки, термоодеяло, противоожоговые средства местного применения (гель, аэрозоль)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разборный для вливаний с возможностью установки на полу и крепления к носилкам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компрессорный небулайзер (ингалятор)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74*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Редуктор-ингалятор кислородный с не менее чем двумя баллонами газовыми кислородными объемом не менее 2 л для обеспечения проведения кислородной (кислородно-воздушной) и аэрозольной терапии, с возможностью подключения аппарата искусственной вентиляции легких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75*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газовый объемом 10 л с вентилем не менее 2 штук, под кислород с редуктором к баллону либо иной источник кислорода, обеспечивающий пневмопитание газодыхательной аппаратуры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термоизоляционный с автоматическим поддержанием температуры инфузионных растворов на 6 флаконов либо один контейнер на 12 флаконов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 вакуумный (при необходимости)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Противошоковый костюм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должно иметь специально разработанное заводом производителем крепление, обеспечивающее размещение изделий на стене санитарного транспорта. Для электрических изделий с необходимостью зарядки – с встроенным в крепление разъемом для зарядки на стене санитарного транспорта.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