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deb0" w14:textId="c96d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августа 2019 года № 668. Зарегистрирован в Министерстве юстиции Республики Казахстан 12 августа 2019 года № 19227.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 в Реестре государственной регистрации нормативных правовых актов за № 11203, опубликован 22 июня 2015 года в Информационно-правовая система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государственных услуг "Выдача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приема, восстановления и выхода из гражданства Республики Казахстан", "Присвоение и продление статуса беженца в Республике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иностранцам и лицам без гражданства на постоянное жительство в Республике Казахстан", утвержденном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территориальными подразделениями Министерства (далее –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осуществляется, через: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осуществляется: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работником Государственной корпорации";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Государственная услуга оказывается на бесплатной основе иностранцам и лицам без гражданства, временно пребывающим в Республике Казахстан с визой на постоянное проживание либо прибывшие из государств, заключивших с Республикой Казахстан соглашения о безвизовом порядке въезда и пребывания, а также этническим казахам независимо от категории, выданной им визы. За получением государственной услуги не могут обращаться иностранцы и лица без гражданства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9-00 до 18-30 часов с перерывом на обед с 13-00 до 14-30 часов, выходной – суббота, воскресенье и праздничные дни, согласно трудовому законодательству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дней, согласно трудовому законодательству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 в порядке "электронной" очереди, без ускоренного обслуживания, возможно бронирование электронной очереди посредством портала";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 Порядок обжалования решений, действий (бездействий) услугодателей и (или) их должностных лиц, Государственной корпорации и (или) его работников по вопросам оказания государственных услуг";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проспект Тауелсиздик, 1";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подается в письменной форме по почте либо нарочно через канцелярию услугодателя или Министерства.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Министерства,с указанием фамилии, имени, отчества (при его наличии) лица, принявшего жалобу, срока и места получения ответа на поданную жалобу.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13 настоящего стандарта государственной услуги.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номер, и дата регистрации проставляются на втором экземпляре жалобы или сопроводительном письме к жалобе).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 "Иные требования с учетом особенностей оказания государственной услуги, в том числе через Государственную корпорацию "Правительство для граждан"";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(Кожаева М.) и Комитет миграционной службы (Кабденов М.Т.) Министерства внутренних дел Республики Казахстан.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Министерством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