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a348" w14:textId="620a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цен (тарифов) за обязательные услуги морского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августа 2019 года № 602. Зарегистрирован в Министерстве юстиции Республики Казахстан 5 августа 2019 года № 19199.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цен (тарифов) за обязательные услуги морского порта.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августа 2019 года № 602  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цен (тарифов) за обязательные услуги морского порта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цен (тарифов) за обязательные услуги морского порта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55-42)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и определяют порядок применения цен (тарифов) за обязательные услуги морского порта.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 морского порта, утвержден приказом Министра по инвестициям и развитию Республики Казахстан от 30 января 2015 года № 77 "Об утверждении Перечня обязательных услуг морского порта" (зарегистрирован в Реестре государственной регистрации нормативных правовых актов за № 10906) (далее – Перечень обязательных услуг).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Тарифы за обязательные услуги морского порта для танкеров регулируются уполномоченным органом, осуществляющим руководство в сферах естественных монополий.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01.11.2019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центральный исполнительный орган, осуществляющий руководство в сфере торгового мореплавания, а также в пределах, предусмотренных законодательством Республики Казахстан, - межотраслевую;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риска – дополнительный процент к тарифам на услуги морского порта в связи с вероятностью возникновения аварийного происшествия и надбавка за дополнительные усилия при обслуживании старого судна.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цен (тарифов) за обязательные услуги морского порта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Перечень обязательных услуг входят: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корабельные;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навигационные;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проход каналом;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причальные;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якорные;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швартовые;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природоохранных мероприятий;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карантинные: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(тариф) за корабельные услуги применяется при каждом входе в порт и выходе судна из порта и устанавливается за каждую единицу валовой вместимости судна;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навигационных услуг с использованием системы управления движением судов осуществляется на платной основе по ценам (тарифам),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имуществе".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навигационных услуг с использованием системы управления движением судов осуществляется в соответствии с Правилами плавания и стоянки судов в морских портах Республики Казахстан и на подходах к ним,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162 (зарегистрирован в Реестре государственной регистрации нормативных правовых актов за № 12193).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оказание навигационных услуг с использованием системы управления движением судов устанавливается за единицу валовой вместимости судна, указанной в мерительном свидетельстве судна и применяется за заход судна в зону действия системы управления движением судов и отдельно за выход судна из зоны действия системы управления движением судов.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цены (тарифа) за оказание навигационных услуг с использованием системы управления движением судов для судов, не имеющих мерительного свидетельства, производится по условному объему судна, исчисляемому в кубических метрах, путем произведения трех величин судна – наибольшей длины, наибольшей ширины и наибольшей высоты борта судна, указанных в судовых документах, с применением коэффициента 0,35.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Валовая вместимость баржебуксирных составов, караванов и прочих составных плавучих объектов (в том числе плотов) при расчете объема навигационных услуг с использованием системы управления движением судов определяется как сумма валовых вместимостей всех элементов составных плавучих объектов. При отсутствии валовой вместимости у плавучих объектов расчет производится по условному объему плавучего объекта, исчисленного в кубических метрах, путем произведения трех величин – наибольшей длины, наибольшей ширины и наибольшей высоты плавучего объекта, указанных в судовых документах или иных документах плавучего объекта с применением коэффициента 0,35.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(тарифы) за навигационные услуги порта с использованием средств навигационной обстановки применяются при каждом входе в порт и выходе судна из порта и устанавливаются за каждую единицу валовой вместимости судна.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навигационные услуги не применяется к военным кораблям и судам Военно-Морских Сил Вооруженных Сил Республики Казахстан и Пограничной службы Комитета национальной безопасности Республики Казахстан, а также судам, привлекаемым государственными органами, для принятия мер по предупреждению и (или) ликвидации чрезвычайных ситуаций природного и техногенного характера, участия в мероприятиях по повышению готовности к ним (учениях, тренировках);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цена (тариф) за проход каналом применяется при каждом прохождении канала в один конец и устанавливается за каждую единицу валовой вместимости судна;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(тариф) за использование причала под грузовыми операциями применяется за стоянку судна у причала под грузовыми операциями и устанавливается на каждую единицу валовой вместимости судна и производится с судов, стоящих у причала (исключая рейдовый причал).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использование причала для вспомогательных (вне грузовых) операций применяется за время стоянки судна у причала и устанавливается за каждую единицу валовой вместимости судна за время стоянки у причала и производится с судов, стоящих у причала (исключая рейдовый причал);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цена (тариф) за якорную услугу применяется за якорную стоянку судам на рейде и/или у причала и устанавливается за каждую единицу валовой вместимости судна;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цена (тариф) за швартовые услуги применяется за работу швартовщиков по разноске швартовых концов, отшвартовку и перетяжку судов.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(тариф) за швартовые услуги устанавливается за одну операцию;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цена (тариф) за природоохранные мероприятия устанавливается за каждые сутки стоянки судна в порту;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цена (тариф) за карантинные услуги устанавливается за один судозаход.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заходе в порт судов, приписанных к данному морскому порту, для осуществления внегрузовых операций (пополнение запасов, бункеровка, сдача отходов или иная вынужденная необходимость) в связи с нахождением в море свыше срока автономной работы судна владельцем морского порта (оператором морского терминала) предоставляются скидки на обязательные услуги морского порта на условиях и в порядке, им определенных, за исключением регулируемых государством услуг.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заходе в порт судов, приписанных к данному морскому порту, которые осуществляют рыболовство и деятельность, связанную с разведением и (или) содержанием, выращиванием объектов аквакультуры в морских и территориальных водах Республики Казахстан, владельцем морского порта (оператором морского терминала) предоставляются скидки на обязательные услуги морского порта на условиях и в порядке, им определенных, за исключением регулируемых государством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транспорта РК от 24.09.2024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Владельцем морского порта и навигационным центром возможно применение коэффициентов риска к тарифам на обязательные услуги морского порта в отношении судов (субстандартных либо возрастом свыше двадцати лет), в том числе иностранных, заходящих в акваторию данного морского порта.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коэффициентов риска устанавливаются владельцем морского порта, в отношении услуг навигационного центра устанавливаются ведомством уполномоченного органа, осуществляющим реализацию государственной политики в сфере торгового мореплавания.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размер повышающего коэффициента не должен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судов возрастом свыше 20 лет и до 25 лет – 30 % от оплаты за обязательные услуги морского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судов возрастом свыше 25 лет – 50 % от оплаты за обязательные услуги морского 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индустрии и инфраструктурного развития РК от 01.11.2019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