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f1aa" w14:textId="ae4f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августа 2019 года № 609. Зарегистрирован в Министерстве юстиции Республики Казахстан 2 августа 2019 года № 19185.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609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определяют порядок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автоматизированное измерительное средство – сертифицированное специальное контрольно-измерительное техническое оборудование, прошедшее метрологическую поверку, осуществляющее фото-,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автотранспортных средств (далее – САИС);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деятельности по перевозке грузов грузовыми и специализированными автотранспортными средствами, а также оказанию услуг специальными автомобилями – единый перечень перевозчиков, осуществляющих деятельность по перевозке грузов грузовыми и специализированными транспортными средствами, а также оказывающих услуг специальными автомобилями, формируемый в САИС (далее – Реестр).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 в области автомобильного транспорта производится территориальными подразделениями уполномоченного органа в области автомобильного транспорта в целях формирования единого перечня перевозчиков, осуществляющих деятельность по перевозке грузов грузовыми и специализированными транспортными средствами, а также оказывающих услуг специальными автомобилями.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автомобилями, перевозчик предоставляет в территориальное подразделение уполномоченного органа в области автомобильного транспорта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следующих сведений: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юридического или физического лица;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бизнес-идентификационного номера или индивидуального идентификационного номера;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типа, количества транспортных средств юридического или физического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регистрационного номерного знака транспортного средства;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местонахождения юридического или физического лица (область, город (поселок, село), улица, дом, контактные телефоны, адрес электронной почты);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вида деятельности, услуги.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Территориальное подразделение уполномоченного органа в области автомобильного транспорта в течение одного рабочего дня со дня приема заявления о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автомобилями, вносят соответствующие сведения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перевозчиком заявления с указанием неполных сведений территориальное подразделение уполномоченного органа в области автомобильного транспорта отказывает в приеме заявления.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юридического или физического лица)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(БИН, ИИН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(тип транспортного средства, государственный регистрационный номерной знак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транспортного средства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 юридического или физического лица (область, город (поселок,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село), улица, дом, контактные телефоны, адрес электронной почты))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деятельности,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________________ 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609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деятельности по перевозке грузов грузовыми и специализированными автотранспортными средствами, а также оказанию услуг специальными автомобилями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количество транспортных средств юридического или физического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юридического или физического лица (область, город (поселок, село), улица, дом, контактные телефоны, адрес электронной почты)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деятельности,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