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cc7" w14:textId="5e4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546. Зарегистрирован в Министерстве юстиции Республики Казахстан 31 июля 2019 года № 19150.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Республики Казахстан под № 10666, опубликован 21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технической сложности зданий и сооружений производственного и жилищно-гражданского назначения"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 технически сложным объектам (комплексам) относятся все здания и сооружения первого (повышенного) и второго (нормального) уровней ответственности, за исключением объектов,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технически сложным объектам производственного назначения также относятся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(зарегистрированным в Реестре государственной регистрации нормативных правовых актов Республики Казахстан под № 10310) (далее – Приказ №353).";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 не указанные в настоящих Правилах,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м3 (метров кубических) и более;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свыше 1,2 МПа (Мега Паскаль);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сети водоснабжения, включая групповые водоводы, водоотведения и канализационные коллекторы условным (внутренним) диаметром 500 мм (миллиметров) и более и сооружения на них, водопроводные и канализационные очистные сооружения (ВОС и КОС);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10 000 м3/сут (метров кубических в сутки) и более;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3 и более в каждом направлении) и сооружения на них;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25 этажей и выше для районов с обычными геологическими условиями;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25 этажей и выше для районов с обычными геологическими условиями;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выше 12 этажей (без учета верхнего технического этажа и чердака)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выше 12 этажей (без учета верхнего технического этажа и чердака)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1200 человек;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строительства с уникальными конструктивными решениями и (или) конструкциями, в проектной документации которых предусмотрена хотя бы одна из следующих характеристик: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 за исключением жилых и многофункциональных объектов;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 за исключением производственных объектов;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(квадратных метров)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 (тонн) (включительно) до 32 т (тонн);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 (тонн) (включительно);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200 (включительно);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м2 (квадратных метров) (включительно);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м3 (метров кубических);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МПа (Мега Паскаль) (включительно);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МПа (Мега Паскаль) до 1,2 МПа (Мега Паскаль) (включительно);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мм (миллиметров) и сооружения на них, водопроводные и канализационные очистные сооружения (ВОС и КОС);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от 500 м3/сут и до 10 000 м3/сут (метров кубических в сутки);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мм (миллиметров) и выше при выполнении бестраншейным способом;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мм (включительно) до 800 мм (миллиметров) и сооружения на них;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МПа (Мега Паскаль) и более, условным (внутренним) диаметром свыше 300 мм (миллиметров)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и дороги городов и сельских населенных пунктов, не указанные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, внутренние и внешние автомобильные дороги промышленных предприятий и сооружения на них (за исключением мостовых сооружений);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для районов с обычными геологическими условиями;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от 3 до 25 этажей для районов с обычными геологическими условиями;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600 учащихся (включительно);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менее 2 этажей (включительно) и площадью менее 2000 кв. м. (квадратных метров)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высших и средних специальных учебных заведений;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кВ (кило Вольт) (включительно);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Мвт (Мега Ватт) (включительно) с электрическими сетями напряжением до 35 кВ (кило Вольт) (включительно);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условным (внутренним)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мм (миллиметров) при выполнении бестраншейным способом;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м3/сут (метров кубических в сутки) (включительно);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мм (миллиметров) и сооружения на них;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0,005 МПа (Мега Паскаль) до 0,3 МПа (Мега Паскаль) (включительно);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200 голов;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м2 (квадратных метров);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 (тонн);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 (включительно);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 и благоустройство, не требующие изменения действующих инженерных сетей;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 и блочного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временного, сезонного и вспомогательного назначения (теплицы, парники, павильоны, склады высотой до 2 этажей и площадью до 2000 кв.м. (квадратных метров) (включительно), опоры связи, освещения, ограждения и подобные сооружения);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и приточно-вытяжной вентиляции внутри административно-бытовых и производственных зданий;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до 0,005 Мпа (Мега Паскаль) (включительно), в том числе, внутриплощадочные сети и внутридомовые системы газоснабжения бытового назначения, газификация многоэтажных и малоэтажных жилых домов (включая индивидуальные дома).".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отнесения зданий и сооружений производственного назначения к технологически сложным объектам";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Основными критериями отнесения к технологически сложным объектам производственного назначения, а также иных промышленных предприятий и комплексов являются наличие у проектируемых предприятий и промышленных комплексов одного или нескольких из следующих признаков: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различных отраслей промышленности, оснащаемые опасными техническими устройствами или обладающие иными признаками опасных производственных объектов,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 использованию атомной энергии (в том числе ядерные установки, пункты хранения ядерных материалов и радиоактивных веществ, отходов);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теплоэнергетики мощностью 150 МВт (Мега Ватт) и выше;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узлы доменных печей;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дымовые трубы предприятий и башенные (мачтовые) сооружения различного назначения высотой 100 и более метров;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производственные здания и сооружения с пролетом более 100 метров и (или) высотой более 50 метров;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резервуары нефти, нефтепродуктов, сжиженного газа вместимостью 10 тысяч кубических метров и более;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подземные хранилища нефти, нефтепродуктов и газа I, II, IIIа, IIIб и IIIв категории, устанавливаемые в соответствии с государственными (межгосударственными) нормативными документами в области проектирования и строительства;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основные гидротехнические сооружения I, II, III и IV классов, включая каналы комплексного водохозяйственного назначения I и II классов и сооружения на них;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(включительно). 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технологически сложным объектам инженерной инфраструктуры относятся, проектируемые по отдельному заказу: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трубопроводы газа или нефтепродуктов I, II, III и IV классов;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сооружения газораспределительных систем, на которых используется, хранится природный газ под давлением более 1,2 Мпа (Мега Паскаль) или сжиженный углеводородный газ под давлением более 1,6 Мпа (Мега Паскаль);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сети водоснабжения (включая групповые водоводы) и водоотведения, включая канализационные коллекторы условным (внутренним) диаметром более 500 мм (миллиметр) с вспомогательными сооружениями на них;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водопроводные, канализационные очистные сооружения и водозаборы производительностью более 10 000 м3/сут. (метров кубических в сутки), очистные сооружения промышленных стоков не зависимо от производительности, водопроводные и канализационные насосные станции 1-ой категории надежности действия;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и распределительные (внутриквартальные) сети теплоснабжения условным (внутренним) диаметром более 500 мм (миллиметров) с вспомогательными сооружениями на них;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воздушные и кабельные линии электропередач и иные объекты электросетевого хозяйства напряжением более 110 кВ (кило Вольт).".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внутриквартальные сети водопровода и канализации с условным (внутренним) диаметром труб до 500 мм (миллиметр) (включительно) в соответствии со схемой водоснабжения и водоотведения населенного пункта;";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отнесения зданий и сооружений жилищно-гражданского назначения к технологически сложным объектам";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технологически сложным объектам жилищно-гражданского назначения также относятся объекты, не включенные в пункт 18 настоящих Правил, но заданные параметры которых являются выше критериев, установленных в пункте 20 настоящих Правил.".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