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b10" w14:textId="9a59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23 июля 2019 года № 542. Зарегистрирован в Министерстве юстиции Республики Казахстан 31 июля 2019 года № 19133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под № 15852, опубликован 29 марта 2018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в гражданской авиации Республики Казахстан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12-1) следующего содержания:</w:t>
      </w:r>
    </w:p>
    <w:bookmarkStart w:name="z8" w:id="3"/>
    <w:p>
      <w:pPr>
        <w:spacing w:after="0"/>
        <w:ind w:left="0"/>
        <w:jc w:val="both"/>
      </w:pPr>
      <w:r>
        <w:rPr>
          <w:rFonts w:ascii="Times New Roman"/>
          <w:b w:val="false"/>
          <w:i w:val="false"/>
          <w:color w:val="000000"/>
          <w:sz w:val="28"/>
        </w:rPr>
        <w:t>
      "12-1)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Уполномоченный орган утверждает инструктивный материал, а также выпускает директивы по летной годности в соответствии со стандартами и рекомендуемой практикой ИКАО. Уполномоченная организация разрабатывает инструктивные материалы, а также директивы по летной годности в соответствии со стандартами и рекомендуемой практикой Международной организации гражданской авиации (ИКАО).";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"27. Эксплуатант не использует продукты электронных навигационных данных, обработанные для применения на борту и на земле, если не внедрил процедуры, обеспечивающие соответствие применяемого процесса и поставляемых продуктов приемлемым стандартам целостности и совместимость этих продуктов с заданной функцией оборудования, которое будет их использовать.</w:t>
      </w:r>
    </w:p>
    <w:bookmarkEnd w:id="5"/>
    <w:bookmarkStart w:name="z13" w:id="6"/>
    <w:p>
      <w:pPr>
        <w:spacing w:after="0"/>
        <w:ind w:left="0"/>
        <w:jc w:val="both"/>
      </w:pPr>
      <w:r>
        <w:rPr>
          <w:rFonts w:ascii="Times New Roman"/>
          <w:b w:val="false"/>
          <w:i w:val="false"/>
          <w:color w:val="000000"/>
          <w:sz w:val="28"/>
        </w:rPr>
        <w:t>
      Программные продукты с электронными навигационными данными с просроченные сроком действия не используются на борту ВС и на земле.</w:t>
      </w:r>
    </w:p>
    <w:bookmarkEnd w:id="6"/>
    <w:bookmarkStart w:name="z14" w:id="7"/>
    <w:p>
      <w:pPr>
        <w:spacing w:after="0"/>
        <w:ind w:left="0"/>
        <w:jc w:val="both"/>
      </w:pPr>
      <w:r>
        <w:rPr>
          <w:rFonts w:ascii="Times New Roman"/>
          <w:b w:val="false"/>
          <w:i w:val="false"/>
          <w:color w:val="000000"/>
          <w:sz w:val="28"/>
        </w:rPr>
        <w:t>
      Уполномоченная организация обеспечивает постоянный контроль эксплуатанта за процессом и продуктами электронных навигационных данных.".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"64. В соответствии с пунктом 6.1.3 Приложения 6 к Конвенции ИКАО (Часть I) выполнение коммерческих воздушных перевозок при отказе в работе какого-либо прибора, оборудования или системы допускается на основании MEL, который позволяет КВС определять возможность начала или продолжения полета.</w:t>
      </w:r>
    </w:p>
    <w:bookmarkEnd w:id="8"/>
    <w:bookmarkStart w:name="z17" w:id="9"/>
    <w:p>
      <w:pPr>
        <w:spacing w:after="0"/>
        <w:ind w:left="0"/>
        <w:jc w:val="both"/>
      </w:pPr>
      <w:r>
        <w:rPr>
          <w:rFonts w:ascii="Times New Roman"/>
          <w:b w:val="false"/>
          <w:i w:val="false"/>
          <w:color w:val="000000"/>
          <w:sz w:val="28"/>
        </w:rPr>
        <w:t>
      В том случае, когда Республика Казахстан не является государством регистрации, уполномоченная организация принимает меры к тому, чтобы МЕL не оказывал влияния на соответствие ВС нормам летной годности, применяемым в государстве регистрации.";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"67. Эксплуатант после выхода изменений в MMEL, касающихся эксплуатируемого типа ВС, вносит в MEL соответствующие изменения и утверждает их в уполномоченной организации.";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83 изложить в следующей редакции:</w:t>
      </w:r>
    </w:p>
    <w:bookmarkStart w:name="z21" w:id="11"/>
    <w:p>
      <w:pPr>
        <w:spacing w:after="0"/>
        <w:ind w:left="0"/>
        <w:jc w:val="both"/>
      </w:pPr>
      <w:r>
        <w:rPr>
          <w:rFonts w:ascii="Times New Roman"/>
          <w:b w:val="false"/>
          <w:i w:val="false"/>
          <w:color w:val="000000"/>
          <w:sz w:val="28"/>
        </w:rPr>
        <w:t>
      "2) заверенная уполномоченной организацией копия сертификата эксплуатанта (свидетельства на право выполнения полетов (эксплуатант АОН) и копии эксплуатационных спецификаций, относящихся к данному ВС, в том случае, когда сертификат (свидетельство) и связанные с ним эксплуатационные спецификации составлены государством эксплуатанта не на английском языке, прилагается английский перевод;";</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98 изложить в следующей редакции:</w:t>
      </w:r>
    </w:p>
    <w:bookmarkStart w:name="z23" w:id="12"/>
    <w:p>
      <w:pPr>
        <w:spacing w:after="0"/>
        <w:ind w:left="0"/>
        <w:jc w:val="both"/>
      </w:pPr>
      <w:r>
        <w:rPr>
          <w:rFonts w:ascii="Times New Roman"/>
          <w:b w:val="false"/>
          <w:i w:val="false"/>
          <w:color w:val="000000"/>
          <w:sz w:val="28"/>
        </w:rPr>
        <w:t>
      "3) решения эксплуатантом или уполномоченной организацией задач в интересах поддержания летной годности или выполнения технического обслуживания и ремонта ВС.";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"103. Для FDR или ADRS, CVR или CARS, AIR или AIRS интервал между проверками системы регистрации данных составляет один год, при условии утверждения уполномоченной организацией указанный период может быть продлен до двух лет, если эти системы продемонстрировали высокий уровень надежности и самоконтроля.</w:t>
      </w:r>
    </w:p>
    <w:bookmarkEnd w:id="13"/>
    <w:bookmarkStart w:name="z26" w:id="14"/>
    <w:p>
      <w:pPr>
        <w:spacing w:after="0"/>
        <w:ind w:left="0"/>
        <w:jc w:val="both"/>
      </w:pPr>
      <w:r>
        <w:rPr>
          <w:rFonts w:ascii="Times New Roman"/>
          <w:b w:val="false"/>
          <w:i w:val="false"/>
          <w:color w:val="000000"/>
          <w:sz w:val="28"/>
        </w:rPr>
        <w:t>
      104. Для регистраторов DLR или систем DLRS интервал между проверками системы регистрации данных составляет два года; при условии утверждения уполномоченной организацией указанный период может быть продлен до четырех лет, если эти системы продемонстрировали высокий уровень надежности и самоконтроля.";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"116. Эксплуатант обеспечивает, чтобы ни одно лицо, за исключением членов экипажа, назначенных в данный полет, не имело доступа в кабину летного экипажа и не перевозилось в ней, если это лицо не является:</w:t>
      </w:r>
    </w:p>
    <w:bookmarkEnd w:id="15"/>
    <w:bookmarkStart w:name="z29" w:id="16"/>
    <w:p>
      <w:pPr>
        <w:spacing w:after="0"/>
        <w:ind w:left="0"/>
        <w:jc w:val="both"/>
      </w:pPr>
      <w:r>
        <w:rPr>
          <w:rFonts w:ascii="Times New Roman"/>
          <w:b w:val="false"/>
          <w:i w:val="false"/>
          <w:color w:val="000000"/>
          <w:sz w:val="28"/>
        </w:rPr>
        <w:t>
      1) членом экипажа;</w:t>
      </w:r>
    </w:p>
    <w:bookmarkEnd w:id="16"/>
    <w:bookmarkStart w:name="z30" w:id="17"/>
    <w:p>
      <w:pPr>
        <w:spacing w:after="0"/>
        <w:ind w:left="0"/>
        <w:jc w:val="both"/>
      </w:pPr>
      <w:r>
        <w:rPr>
          <w:rFonts w:ascii="Times New Roman"/>
          <w:b w:val="false"/>
          <w:i w:val="false"/>
          <w:color w:val="000000"/>
          <w:sz w:val="28"/>
        </w:rPr>
        <w:t>
      2) представителем уполномоченной организации, отвечающей за сертификацию, надзор или инспекцию, а также авиационным инспектором, уполномоченным по расследованию авиационного события, если это необходимо для исполнения его обязанностей;</w:t>
      </w:r>
    </w:p>
    <w:bookmarkEnd w:id="17"/>
    <w:bookmarkStart w:name="z31" w:id="18"/>
    <w:p>
      <w:pPr>
        <w:spacing w:after="0"/>
        <w:ind w:left="0"/>
        <w:jc w:val="both"/>
      </w:pPr>
      <w:r>
        <w:rPr>
          <w:rFonts w:ascii="Times New Roman"/>
          <w:b w:val="false"/>
          <w:i w:val="false"/>
          <w:color w:val="000000"/>
          <w:sz w:val="28"/>
        </w:rPr>
        <w:t>
      3) лицом, включенным в задание на полет в соответствии с РПП.";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"120. Не допускается нахождение в кабине летного экипажа лиц, не связанных с выполнением задания на полет, а также предметов, ограничивающих управление ВС, нормальную эксплуатацию его систем и оборудования.";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"128. В состав летного экипажа входит одно лицо, имеющее действующее свидетельство бортрадиста, которое выдано уполномоченной организацией и которое дает право на эксплуатацию подлежащего использованию радиопередающего оборудования, если это определено разработчиком ВС и указано в документах по летной эксплуатации.";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37" w:id="21"/>
    <w:p>
      <w:pPr>
        <w:spacing w:after="0"/>
        <w:ind w:left="0"/>
        <w:jc w:val="both"/>
      </w:pPr>
      <w:r>
        <w:rPr>
          <w:rFonts w:ascii="Times New Roman"/>
          <w:b w:val="false"/>
          <w:i w:val="false"/>
          <w:color w:val="000000"/>
          <w:sz w:val="28"/>
        </w:rPr>
        <w:t>
      "130. В соответствии с пунктом 9.1.4 Приложения 6 к Конвенции ИКАО (Часть I) в состав летного экипажа входит одно лицо, имеющее свидетельство штурмана, во всех тех случаях, когда, по заключению уполномоченной организации, навигация, необходимая для безопасного выполнения полета, не может в достаточной мере осуществляться пилотами при исполнении ими своих прямых обязанностей.";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132 </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"132. В состав летного экипажа ВС Республики Казахстан входят граждане Республики Казахстан, а также иностранные граждане, прошедшие процедуру признания уполномоченной организацией свидетельств (сертификатов) авиационного персонала, выданных иностранным государством.";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"138. Авиационные инспекторы уполномоченной организации, имеющие допуск к полетам на данном типе ВС, независимо от наличия другого проверяющего, включаются в состав экипажа ВС с оформлением в задании на полет в качестве проверяющего.</w:t>
      </w:r>
    </w:p>
    <w:bookmarkEnd w:id="23"/>
    <w:bookmarkStart w:name="z42" w:id="24"/>
    <w:p>
      <w:pPr>
        <w:spacing w:after="0"/>
        <w:ind w:left="0"/>
        <w:jc w:val="both"/>
      </w:pPr>
      <w:r>
        <w:rPr>
          <w:rFonts w:ascii="Times New Roman"/>
          <w:b w:val="false"/>
          <w:i w:val="false"/>
          <w:color w:val="000000"/>
          <w:sz w:val="28"/>
        </w:rPr>
        <w:t>
      Авиационные инспекторы уполномоченной организации, не имеющие допуска к полетам:</w:t>
      </w:r>
    </w:p>
    <w:bookmarkEnd w:id="24"/>
    <w:bookmarkStart w:name="z43" w:id="25"/>
    <w:p>
      <w:pPr>
        <w:spacing w:after="0"/>
        <w:ind w:left="0"/>
        <w:jc w:val="both"/>
      </w:pPr>
      <w:r>
        <w:rPr>
          <w:rFonts w:ascii="Times New Roman"/>
          <w:b w:val="false"/>
          <w:i w:val="false"/>
          <w:color w:val="000000"/>
          <w:sz w:val="28"/>
        </w:rPr>
        <w:t>
      1) при осуществлении проверок работы авиационного персонала, систем и оборудования ВС, когда необходимо нахождение в кабине летного экипажа – включаются в состав экипажа в качестве проверяющего с правом нахождения в кабине летного экипажа и оформлением в задании на полет;</w:t>
      </w:r>
    </w:p>
    <w:bookmarkEnd w:id="25"/>
    <w:bookmarkStart w:name="z44" w:id="26"/>
    <w:p>
      <w:pPr>
        <w:spacing w:after="0"/>
        <w:ind w:left="0"/>
        <w:jc w:val="both"/>
      </w:pPr>
      <w:r>
        <w:rPr>
          <w:rFonts w:ascii="Times New Roman"/>
          <w:b w:val="false"/>
          <w:i w:val="false"/>
          <w:color w:val="000000"/>
          <w:sz w:val="28"/>
        </w:rPr>
        <w:t>
      2) оформляются в задании на полет в качестве служебных пассажиров.";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"142. Авиационный персонал, включенный в состав экипажа с целью обеспечения полета или стажер, имеют при себе действующие документы:</w:t>
      </w:r>
    </w:p>
    <w:bookmarkEnd w:id="27"/>
    <w:bookmarkStart w:name="z47" w:id="28"/>
    <w:p>
      <w:pPr>
        <w:spacing w:after="0"/>
        <w:ind w:left="0"/>
        <w:jc w:val="both"/>
      </w:pPr>
      <w:r>
        <w:rPr>
          <w:rFonts w:ascii="Times New Roman"/>
          <w:b w:val="false"/>
          <w:i w:val="false"/>
          <w:color w:val="000000"/>
          <w:sz w:val="28"/>
        </w:rPr>
        <w:t>
      1) свидетельство (сертификат) авиационного персонала для лиц, включаемых в состав экипажа с целью обеспечения полета;</w:t>
      </w:r>
    </w:p>
    <w:bookmarkEnd w:id="28"/>
    <w:bookmarkStart w:name="z48" w:id="29"/>
    <w:p>
      <w:pPr>
        <w:spacing w:after="0"/>
        <w:ind w:left="0"/>
        <w:jc w:val="both"/>
      </w:pPr>
      <w:r>
        <w:rPr>
          <w:rFonts w:ascii="Times New Roman"/>
          <w:b w:val="false"/>
          <w:i w:val="false"/>
          <w:color w:val="000000"/>
          <w:sz w:val="28"/>
        </w:rPr>
        <w:t>
      2) удостоверения (студенческие билеты) курсантов, стажеров.</w:t>
      </w:r>
    </w:p>
    <w:bookmarkEnd w:id="29"/>
    <w:bookmarkStart w:name="z49" w:id="30"/>
    <w:p>
      <w:pPr>
        <w:spacing w:after="0"/>
        <w:ind w:left="0"/>
        <w:jc w:val="both"/>
      </w:pPr>
      <w:r>
        <w:rPr>
          <w:rFonts w:ascii="Times New Roman"/>
          <w:b w:val="false"/>
          <w:i w:val="false"/>
          <w:color w:val="000000"/>
          <w:sz w:val="28"/>
        </w:rPr>
        <w:t>
      Документы, указанные в подпунктах 1) и 2) настоящего пункта, члены экипажа ВС предъявляют по требованию должностных лиц организаций гражданской авиации и уполномоченной организации.";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w:t>
      </w:r>
    </w:p>
    <w:bookmarkStart w:name="z51" w:id="31"/>
    <w:p>
      <w:pPr>
        <w:spacing w:after="0"/>
        <w:ind w:left="0"/>
        <w:jc w:val="both"/>
      </w:pPr>
      <w:r>
        <w:rPr>
          <w:rFonts w:ascii="Times New Roman"/>
          <w:b w:val="false"/>
          <w:i w:val="false"/>
          <w:color w:val="000000"/>
          <w:sz w:val="28"/>
        </w:rPr>
        <w:t>
      "169. Подготовка специалистов авиационного персонала проводится в авиационных учебных центрах гражданской авиации, сертифицированных уполномоченной организацией. Подготовку пилотов сверхлегких ВС разрешается проводить инструкторам, получившим соответствующее разрешение уполномоченной организации. В состав экипажа ВС для прохождения стажировки включаются стажеры, при этом в состав летного экипажа включается не более одного стажера.";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53" w:id="32"/>
    <w:p>
      <w:pPr>
        <w:spacing w:after="0"/>
        <w:ind w:left="0"/>
        <w:jc w:val="both"/>
      </w:pPr>
      <w:r>
        <w:rPr>
          <w:rFonts w:ascii="Times New Roman"/>
          <w:b w:val="false"/>
          <w:i w:val="false"/>
          <w:color w:val="000000"/>
          <w:sz w:val="28"/>
        </w:rPr>
        <w:t>
      "237. Эксплуатант не занимается выполнением коммерческих воздушных перевозок (авиационных работ), если не имеет действующего сертификата эксплуатанта (свидетельства на выполнение авиационных работ), выданного уполномоченной организацией.";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bookmarkStart w:name="z55" w:id="33"/>
    <w:p>
      <w:pPr>
        <w:spacing w:after="0"/>
        <w:ind w:left="0"/>
        <w:jc w:val="both"/>
      </w:pPr>
      <w:r>
        <w:rPr>
          <w:rFonts w:ascii="Times New Roman"/>
          <w:b w:val="false"/>
          <w:i w:val="false"/>
          <w:color w:val="000000"/>
          <w:sz w:val="28"/>
        </w:rPr>
        <w:t>
      "239. Выдача уполномоченной организацией сертификата эксплуатанта или свидетельства на выполнение авиационных работ зависит от того, обеспечил ли эксплуатант организационную структуру, методику управления и контроля за производством полетов, программу подготовки, а также систему наземного и технического обслуживания.";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57" w:id="34"/>
    <w:p>
      <w:pPr>
        <w:spacing w:after="0"/>
        <w:ind w:left="0"/>
        <w:jc w:val="both"/>
      </w:pPr>
      <w:r>
        <w:rPr>
          <w:rFonts w:ascii="Times New Roman"/>
          <w:b w:val="false"/>
          <w:i w:val="false"/>
          <w:color w:val="000000"/>
          <w:sz w:val="28"/>
        </w:rPr>
        <w:t>
      "241. Эксплуатант АОН, эксплуатирующий самолеты с максимальной сертифицированной взлетной массой свыше 5700 кг и (или) самолеты, оснащенные одним или несколькими турбореактивными двигателями, вертолеты с максимальной сертифицированной взлетной массой свыше 3180 кг, не выполняет полеты, если не имеет свидетельства на право выполнения полетов, выданной уполномоченной организацией.";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243</w:t>
      </w:r>
      <w:r>
        <w:rPr>
          <w:rFonts w:ascii="Times New Roman"/>
          <w:b w:val="false"/>
          <w:i w:val="false"/>
          <w:color w:val="000000"/>
          <w:sz w:val="28"/>
        </w:rPr>
        <w:t xml:space="preserve"> изложить в следующей редакции:</w:t>
      </w:r>
    </w:p>
    <w:bookmarkStart w:name="z59" w:id="35"/>
    <w:p>
      <w:pPr>
        <w:spacing w:after="0"/>
        <w:ind w:left="0"/>
        <w:jc w:val="both"/>
      </w:pPr>
      <w:r>
        <w:rPr>
          <w:rFonts w:ascii="Times New Roman"/>
          <w:b w:val="false"/>
          <w:i w:val="false"/>
          <w:color w:val="000000"/>
          <w:sz w:val="28"/>
        </w:rPr>
        <w:t xml:space="preserve">
      "243. Надзор за производством полетов, выполняемых эксплуатантом, осуществляется уполномоченной организацией в соответствие с требованиями </w:t>
      </w:r>
      <w:r>
        <w:rPr>
          <w:rFonts w:ascii="Times New Roman"/>
          <w:b w:val="false"/>
          <w:i w:val="false"/>
          <w:color w:val="000000"/>
          <w:sz w:val="28"/>
        </w:rPr>
        <w:t>Закона</w:t>
      </w:r>
      <w:r>
        <w:rPr>
          <w:rFonts w:ascii="Times New Roman"/>
          <w:b w:val="false"/>
          <w:i w:val="false"/>
          <w:color w:val="000000"/>
          <w:sz w:val="28"/>
        </w:rPr>
        <w:t>.</w:t>
      </w:r>
    </w:p>
    <w:bookmarkEnd w:id="35"/>
    <w:bookmarkStart w:name="z60" w:id="36"/>
    <w:p>
      <w:pPr>
        <w:spacing w:after="0"/>
        <w:ind w:left="0"/>
        <w:jc w:val="both"/>
      </w:pPr>
      <w:r>
        <w:rPr>
          <w:rFonts w:ascii="Times New Roman"/>
          <w:b w:val="false"/>
          <w:i w:val="false"/>
          <w:color w:val="000000"/>
          <w:sz w:val="28"/>
        </w:rPr>
        <w:t xml:space="preserve">
      Уполномоченная организация осуществляет контроль за обеспечением безопасности полетов и авиационной безопасности физическими и (или) юридическими лицами, деятельность которых не подлежит сертификации уполномоченной организацией, но относится к деятельности, предусмотренной </w:t>
      </w:r>
      <w:r>
        <w:rPr>
          <w:rFonts w:ascii="Times New Roman"/>
          <w:b w:val="false"/>
          <w:i w:val="false"/>
          <w:color w:val="000000"/>
          <w:sz w:val="28"/>
        </w:rPr>
        <w:t>статьей 10-2</w:t>
      </w:r>
      <w:r>
        <w:rPr>
          <w:rFonts w:ascii="Times New Roman"/>
          <w:b w:val="false"/>
          <w:i w:val="false"/>
          <w:color w:val="000000"/>
          <w:sz w:val="28"/>
        </w:rPr>
        <w:t xml:space="preserve"> Закона.";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"244. В соответствии с подпунктом 4) пункта 2 статьи 16-6 Закона авиационному инспектору уполномоченной организации разрешается находиться на борту гражданского ВС в полете (с правом нахождения в кабине или салоне ВС), по согласованию с эксплуатантом.";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246</w:t>
      </w:r>
      <w:r>
        <w:rPr>
          <w:rFonts w:ascii="Times New Roman"/>
          <w:b w:val="false"/>
          <w:i w:val="false"/>
          <w:color w:val="000000"/>
          <w:sz w:val="28"/>
        </w:rPr>
        <w:t xml:space="preserve"> и </w:t>
      </w:r>
      <w:r>
        <w:rPr>
          <w:rFonts w:ascii="Times New Roman"/>
          <w:b w:val="false"/>
          <w:i w:val="false"/>
          <w:color w:val="000000"/>
          <w:sz w:val="28"/>
        </w:rPr>
        <w:t>247</w:t>
      </w:r>
      <w:r>
        <w:rPr>
          <w:rFonts w:ascii="Times New Roman"/>
          <w:b w:val="false"/>
          <w:i w:val="false"/>
          <w:color w:val="000000"/>
          <w:sz w:val="28"/>
        </w:rPr>
        <w:t xml:space="preserve"> изложить в следующей редакции:</w:t>
      </w:r>
    </w:p>
    <w:bookmarkStart w:name="z64" w:id="38"/>
    <w:p>
      <w:pPr>
        <w:spacing w:after="0"/>
        <w:ind w:left="0"/>
        <w:jc w:val="both"/>
      </w:pPr>
      <w:r>
        <w:rPr>
          <w:rFonts w:ascii="Times New Roman"/>
          <w:b w:val="false"/>
          <w:i w:val="false"/>
          <w:color w:val="000000"/>
          <w:sz w:val="28"/>
        </w:rPr>
        <w:t>
      "246. Эксплуатанты предоставляют информацию, документы, подтверждающие постоянное соблюдение сертификационных требований при осуществлении своей деятельности и обеспечивают доступ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w:t>
      </w:r>
    </w:p>
    <w:bookmarkEnd w:id="38"/>
    <w:bookmarkStart w:name="z65" w:id="39"/>
    <w:p>
      <w:pPr>
        <w:spacing w:after="0"/>
        <w:ind w:left="0"/>
        <w:jc w:val="both"/>
      </w:pPr>
      <w:r>
        <w:rPr>
          <w:rFonts w:ascii="Times New Roman"/>
          <w:b w:val="false"/>
          <w:i w:val="false"/>
          <w:color w:val="000000"/>
          <w:sz w:val="28"/>
        </w:rPr>
        <w:t>
      247. По запросу авиационного инспектора уполномоченной организации КВС, предоставляет судовые документы и запрашиваемую информацию, находящуюся на борту ВС.";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284 изложить в следующей редакции:</w:t>
      </w:r>
    </w:p>
    <w:bookmarkStart w:name="z67" w:id="40"/>
    <w:p>
      <w:pPr>
        <w:spacing w:after="0"/>
        <w:ind w:left="0"/>
        <w:jc w:val="both"/>
      </w:pPr>
      <w:r>
        <w:rPr>
          <w:rFonts w:ascii="Times New Roman"/>
          <w:b w:val="false"/>
          <w:i w:val="false"/>
          <w:color w:val="000000"/>
          <w:sz w:val="28"/>
        </w:rPr>
        <w:t>
      "1) каждый член летного экипажа, которому поручено исполнять служебные обязанности, имел действующее свидетельство, выданное или признанное уполномоченной организацией;";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изложить в следующей редакции:</w:t>
      </w:r>
    </w:p>
    <w:bookmarkStart w:name="z69" w:id="41"/>
    <w:p>
      <w:pPr>
        <w:spacing w:after="0"/>
        <w:ind w:left="0"/>
        <w:jc w:val="both"/>
      </w:pPr>
      <w:r>
        <w:rPr>
          <w:rFonts w:ascii="Times New Roman"/>
          <w:b w:val="false"/>
          <w:i w:val="false"/>
          <w:color w:val="000000"/>
          <w:sz w:val="28"/>
        </w:rPr>
        <w:t>
      "294. Метод определения минимальных абсолютных высот полета одобряется уполномоченной организацией.</w:t>
      </w:r>
    </w:p>
    <w:bookmarkEnd w:id="41"/>
    <w:bookmarkStart w:name="z70" w:id="42"/>
    <w:p>
      <w:pPr>
        <w:spacing w:after="0"/>
        <w:ind w:left="0"/>
        <w:jc w:val="both"/>
      </w:pPr>
      <w:r>
        <w:rPr>
          <w:rFonts w:ascii="Times New Roman"/>
          <w:b w:val="false"/>
          <w:i w:val="false"/>
          <w:color w:val="000000"/>
          <w:sz w:val="28"/>
        </w:rPr>
        <w:t>
      295. Уполномоченная организация одобряет такой метод лишь после тщательного рассмотрения возможного влияния на безопасность рассматриваемого полета следующих факторов:</w:t>
      </w:r>
    </w:p>
    <w:bookmarkEnd w:id="42"/>
    <w:bookmarkStart w:name="z71" w:id="43"/>
    <w:p>
      <w:pPr>
        <w:spacing w:after="0"/>
        <w:ind w:left="0"/>
        <w:jc w:val="both"/>
      </w:pPr>
      <w:r>
        <w:rPr>
          <w:rFonts w:ascii="Times New Roman"/>
          <w:b w:val="false"/>
          <w:i w:val="false"/>
          <w:color w:val="000000"/>
          <w:sz w:val="28"/>
        </w:rPr>
        <w:t>
      1) точность и надежность, с которыми может быть определено положение ВС;</w:t>
      </w:r>
    </w:p>
    <w:bookmarkEnd w:id="43"/>
    <w:bookmarkStart w:name="z72" w:id="44"/>
    <w:p>
      <w:pPr>
        <w:spacing w:after="0"/>
        <w:ind w:left="0"/>
        <w:jc w:val="both"/>
      </w:pPr>
      <w:r>
        <w:rPr>
          <w:rFonts w:ascii="Times New Roman"/>
          <w:b w:val="false"/>
          <w:i w:val="false"/>
          <w:color w:val="000000"/>
          <w:sz w:val="28"/>
        </w:rPr>
        <w:t>
      2) неточности в показаниях используемых высотомеров;</w:t>
      </w:r>
    </w:p>
    <w:bookmarkEnd w:id="44"/>
    <w:bookmarkStart w:name="z73" w:id="45"/>
    <w:p>
      <w:pPr>
        <w:spacing w:after="0"/>
        <w:ind w:left="0"/>
        <w:jc w:val="both"/>
      </w:pPr>
      <w:r>
        <w:rPr>
          <w:rFonts w:ascii="Times New Roman"/>
          <w:b w:val="false"/>
          <w:i w:val="false"/>
          <w:color w:val="000000"/>
          <w:sz w:val="28"/>
        </w:rPr>
        <w:t>
      3) характеристики местности (например, резкие изменения превышения);</w:t>
      </w:r>
    </w:p>
    <w:bookmarkEnd w:id="45"/>
    <w:bookmarkStart w:name="z74" w:id="46"/>
    <w:p>
      <w:pPr>
        <w:spacing w:after="0"/>
        <w:ind w:left="0"/>
        <w:jc w:val="both"/>
      </w:pPr>
      <w:r>
        <w:rPr>
          <w:rFonts w:ascii="Times New Roman"/>
          <w:b w:val="false"/>
          <w:i w:val="false"/>
          <w:color w:val="000000"/>
          <w:sz w:val="28"/>
        </w:rPr>
        <w:t>
      4) вероятность встречи с неблагоприятными метеорологическими условиями, (например, сильная турбулентность и нисходящие воздушные потоки);</w:t>
      </w:r>
    </w:p>
    <w:bookmarkEnd w:id="46"/>
    <w:bookmarkStart w:name="z75" w:id="47"/>
    <w:p>
      <w:pPr>
        <w:spacing w:after="0"/>
        <w:ind w:left="0"/>
        <w:jc w:val="both"/>
      </w:pPr>
      <w:r>
        <w:rPr>
          <w:rFonts w:ascii="Times New Roman"/>
          <w:b w:val="false"/>
          <w:i w:val="false"/>
          <w:color w:val="000000"/>
          <w:sz w:val="28"/>
        </w:rPr>
        <w:t>
      5) возможные неточности аэронавигационных карт;</w:t>
      </w:r>
    </w:p>
    <w:bookmarkEnd w:id="47"/>
    <w:bookmarkStart w:name="z76" w:id="48"/>
    <w:p>
      <w:pPr>
        <w:spacing w:after="0"/>
        <w:ind w:left="0"/>
        <w:jc w:val="both"/>
      </w:pPr>
      <w:r>
        <w:rPr>
          <w:rFonts w:ascii="Times New Roman"/>
          <w:b w:val="false"/>
          <w:i w:val="false"/>
          <w:color w:val="000000"/>
          <w:sz w:val="28"/>
        </w:rPr>
        <w:t>
      6) ограничения воздушного пространства.";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w:t>
      </w:r>
      <w:r>
        <w:rPr>
          <w:rFonts w:ascii="Times New Roman"/>
          <w:b w:val="false"/>
          <w:i w:val="false"/>
          <w:color w:val="000000"/>
          <w:sz w:val="28"/>
        </w:rPr>
        <w:t xml:space="preserve"> изложить в следующей редакции:</w:t>
      </w:r>
    </w:p>
    <w:bookmarkStart w:name="z78" w:id="49"/>
    <w:p>
      <w:pPr>
        <w:spacing w:after="0"/>
        <w:ind w:left="0"/>
        <w:jc w:val="both"/>
      </w:pPr>
      <w:r>
        <w:rPr>
          <w:rFonts w:ascii="Times New Roman"/>
          <w:b w:val="false"/>
          <w:i w:val="false"/>
          <w:color w:val="000000"/>
          <w:sz w:val="28"/>
        </w:rPr>
        <w:t>
      "297. Эксплуатант определяет эксплуатационные минимумы для взлета и посадки каждого используемого для производства полетов аэродрома, и утверждает методы определения таких минимумов в уполномоченной организации.</w:t>
      </w:r>
    </w:p>
    <w:bookmarkEnd w:id="49"/>
    <w:bookmarkStart w:name="z79" w:id="50"/>
    <w:p>
      <w:pPr>
        <w:spacing w:after="0"/>
        <w:ind w:left="0"/>
        <w:jc w:val="both"/>
      </w:pPr>
      <w:r>
        <w:rPr>
          <w:rFonts w:ascii="Times New Roman"/>
          <w:b w:val="false"/>
          <w:i w:val="false"/>
          <w:color w:val="000000"/>
          <w:sz w:val="28"/>
        </w:rPr>
        <w:t>
      Такие минимумы не ниже минимумов, которые могут быть установлены для таких аэродромов иностранным государством, за исключением случаев, когда на это специально получено согласие этого государства.";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81" w:id="51"/>
    <w:p>
      <w:pPr>
        <w:spacing w:after="0"/>
        <w:ind w:left="0"/>
        <w:jc w:val="both"/>
      </w:pPr>
      <w:r>
        <w:rPr>
          <w:rFonts w:ascii="Times New Roman"/>
          <w:b w:val="false"/>
          <w:i w:val="false"/>
          <w:color w:val="000000"/>
          <w:sz w:val="28"/>
        </w:rPr>
        <w:t>
      "299. Уполномоченная организация утверждает расширенные эксплуатационные возможности для полетов самолетов, оборудованных системами автоматической посадки, коллиматорными или эквивалентными индикаторами, системами EVS, SVS или CVS. Такие утверждения не влияют на классификацию заходов на посадку по приборам.";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315</w:t>
      </w:r>
      <w:r>
        <w:rPr>
          <w:rFonts w:ascii="Times New Roman"/>
          <w:b w:val="false"/>
          <w:i w:val="false"/>
          <w:color w:val="000000"/>
          <w:sz w:val="28"/>
        </w:rPr>
        <w:t xml:space="preserve"> изложить в следующей редакции:</w:t>
      </w:r>
    </w:p>
    <w:bookmarkStart w:name="z83" w:id="52"/>
    <w:p>
      <w:pPr>
        <w:spacing w:after="0"/>
        <w:ind w:left="0"/>
        <w:jc w:val="both"/>
      </w:pPr>
      <w:r>
        <w:rPr>
          <w:rFonts w:ascii="Times New Roman"/>
          <w:b w:val="false"/>
          <w:i w:val="false"/>
          <w:color w:val="000000"/>
          <w:sz w:val="28"/>
        </w:rPr>
        <w:t>
      "315. Схемы инструментального выхода и захода на посадку, отличающиеся от установленных, применяются только с разрешения государства, на территории которого расположен аэродром и по согласованию с уполномоченной организацией.";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344</w:t>
      </w:r>
      <w:r>
        <w:rPr>
          <w:rFonts w:ascii="Times New Roman"/>
          <w:b w:val="false"/>
          <w:i w:val="false"/>
          <w:color w:val="000000"/>
          <w:sz w:val="28"/>
        </w:rPr>
        <w:t xml:space="preserve"> изложить в следующей редакции:</w:t>
      </w:r>
    </w:p>
    <w:bookmarkStart w:name="z85" w:id="53"/>
    <w:p>
      <w:pPr>
        <w:spacing w:after="0"/>
        <w:ind w:left="0"/>
        <w:jc w:val="both"/>
      </w:pPr>
      <w:r>
        <w:rPr>
          <w:rFonts w:ascii="Times New Roman"/>
          <w:b w:val="false"/>
          <w:i w:val="false"/>
          <w:color w:val="000000"/>
          <w:sz w:val="28"/>
        </w:rPr>
        <w:t>
      "344. Эксплуатант не выполняет заход на посадку по бортовому радиолокатору, если он не имеет разрешения уполномоченной организации.";</w:t>
      </w:r>
    </w:p>
    <w:bookmarkEnd w:id="53"/>
    <w:bookmarkStart w:name="z86" w:id="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350</w:t>
      </w:r>
      <w:r>
        <w:rPr>
          <w:rFonts w:ascii="Times New Roman"/>
          <w:b w:val="false"/>
          <w:i w:val="false"/>
          <w:color w:val="000000"/>
          <w:sz w:val="28"/>
        </w:rPr>
        <w:t xml:space="preserve"> изложить в следующей редакции:</w:t>
      </w:r>
    </w:p>
    <w:bookmarkEnd w:id="54"/>
    <w:bookmarkStart w:name="z87" w:id="55"/>
    <w:p>
      <w:pPr>
        <w:spacing w:after="0"/>
        <w:ind w:left="0"/>
        <w:jc w:val="both"/>
      </w:pPr>
      <w:r>
        <w:rPr>
          <w:rFonts w:ascii="Times New Roman"/>
          <w:b w:val="false"/>
          <w:i w:val="false"/>
          <w:color w:val="000000"/>
          <w:sz w:val="28"/>
        </w:rPr>
        <w:t>
      "350. Полетом с EDTO считается полет, если время ухода на запасной аэродром превышает установленное уполномоченной организацией пороговое время. В некоторых документах вместо EDTO может упоминаться ETOPS.";</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89" w:id="56"/>
    <w:p>
      <w:pPr>
        <w:spacing w:after="0"/>
        <w:ind w:left="0"/>
        <w:jc w:val="both"/>
      </w:pPr>
      <w:r>
        <w:rPr>
          <w:rFonts w:ascii="Times New Roman"/>
          <w:b w:val="false"/>
          <w:i w:val="false"/>
          <w:color w:val="000000"/>
          <w:sz w:val="28"/>
        </w:rPr>
        <w:t>
      "351. При отсутствии специального разрешения уполномоченной организации эксплуатант не выполняет полеты на самолетах с двумя или более газотурбинными двигателями на маршрутах, где время полета с увеличенным временем ухода на запасной аэродром от какой-либо точки на маршруте, рассчитанной в условиях международной стандартной атмосферы (далее - МСА) и в штилевых условиях с крейсерской скоростью при одном неработающем двигателе для самолетов с двумя газотурбинными двигателями и с крейсерской скоростью при всех работающих двигателях для самолетов, имеющих более двух газотурбинных двигателей, до запасного аэродрома на маршруте превышает пороговое время, установленное для таких полетов данным государством.";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352</w:t>
      </w:r>
      <w:r>
        <w:rPr>
          <w:rFonts w:ascii="Times New Roman"/>
          <w:b w:val="false"/>
          <w:i w:val="false"/>
          <w:color w:val="000000"/>
          <w:sz w:val="28"/>
        </w:rPr>
        <w:t xml:space="preserve"> изложить в следующей редакции:</w:t>
      </w:r>
    </w:p>
    <w:bookmarkStart w:name="z91" w:id="57"/>
    <w:p>
      <w:pPr>
        <w:spacing w:after="0"/>
        <w:ind w:left="0"/>
        <w:jc w:val="both"/>
      </w:pPr>
      <w:r>
        <w:rPr>
          <w:rFonts w:ascii="Times New Roman"/>
          <w:b w:val="false"/>
          <w:i w:val="false"/>
          <w:color w:val="000000"/>
          <w:sz w:val="28"/>
        </w:rPr>
        <w:t>
      "352. Максимальное время ухода на запасной аэродром для эксплуатанта конкретного типа самолета, выполняющего полеты с увеличенным временем ухода на запасной аэродром, определяется уполномоченной организацией.</w:t>
      </w:r>
    </w:p>
    <w:bookmarkEnd w:id="57"/>
    <w:bookmarkStart w:name="z92" w:id="58"/>
    <w:p>
      <w:pPr>
        <w:spacing w:after="0"/>
        <w:ind w:left="0"/>
        <w:jc w:val="both"/>
      </w:pPr>
      <w:r>
        <w:rPr>
          <w:rFonts w:ascii="Times New Roman"/>
          <w:b w:val="false"/>
          <w:i w:val="false"/>
          <w:color w:val="000000"/>
          <w:sz w:val="28"/>
        </w:rPr>
        <w:t>
      Максимальное время ухода на запасной аэродром не должно превышать минимальное значение ограничения времени полета для критически важных самолетных систем EDTO, при производстве полетов с увеличенным временем ухода на запасной аэродром, определенного уполномоченной организацией и указанного (прямо или косвенно) в РЛЭ, уменьшенного на величину запаса эксплуатационной безопасности 15 минут.";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353</w:t>
      </w:r>
      <w:r>
        <w:rPr>
          <w:rFonts w:ascii="Times New Roman"/>
          <w:b w:val="false"/>
          <w:i w:val="false"/>
          <w:color w:val="000000"/>
          <w:sz w:val="28"/>
        </w:rPr>
        <w:t xml:space="preserve"> изложить в следующей редакции:</w:t>
      </w:r>
    </w:p>
    <w:bookmarkStart w:name="z94" w:id="59"/>
    <w:p>
      <w:pPr>
        <w:spacing w:after="0"/>
        <w:ind w:left="0"/>
        <w:jc w:val="both"/>
      </w:pPr>
      <w:r>
        <w:rPr>
          <w:rFonts w:ascii="Times New Roman"/>
          <w:b w:val="false"/>
          <w:i w:val="false"/>
          <w:color w:val="000000"/>
          <w:sz w:val="28"/>
        </w:rPr>
        <w:t>
      "353. При утверждении максимального времени ухода на запасной аэродром для эксплуатанта конкретного типа самолета, выполняющего полеты с увеличенным временем ухода на запасной аэродром, уполномоченная организация убеждается в том, чтобы:</w:t>
      </w:r>
    </w:p>
    <w:bookmarkEnd w:id="59"/>
    <w:bookmarkStart w:name="z95" w:id="60"/>
    <w:p>
      <w:pPr>
        <w:spacing w:after="0"/>
        <w:ind w:left="0"/>
        <w:jc w:val="both"/>
      </w:pPr>
      <w:r>
        <w:rPr>
          <w:rFonts w:ascii="Times New Roman"/>
          <w:b w:val="false"/>
          <w:i w:val="false"/>
          <w:color w:val="000000"/>
          <w:sz w:val="28"/>
        </w:rPr>
        <w:t>
      для всех самолетов: не превышалось ограничение по времени, если таковое имеется, для полетов EDTO при отказе наиболее критически важной системы, указанное (прямо или косвенно) в РЛЭ и относящееся к данному типу полетов;</w:t>
      </w:r>
    </w:p>
    <w:bookmarkEnd w:id="60"/>
    <w:bookmarkStart w:name="z96" w:id="61"/>
    <w:p>
      <w:pPr>
        <w:spacing w:after="0"/>
        <w:ind w:left="0"/>
        <w:jc w:val="both"/>
      </w:pPr>
      <w:r>
        <w:rPr>
          <w:rFonts w:ascii="Times New Roman"/>
          <w:b w:val="false"/>
          <w:i w:val="false"/>
          <w:color w:val="000000"/>
          <w:sz w:val="28"/>
        </w:rPr>
        <w:t>
      для самолетов с двумя газотурбинными двигателями: самолет был сертифицирован для полетов EDTO.</w:t>
      </w:r>
    </w:p>
    <w:bookmarkEnd w:id="61"/>
    <w:bookmarkStart w:name="z97" w:id="62"/>
    <w:p>
      <w:pPr>
        <w:spacing w:after="0"/>
        <w:ind w:left="0"/>
        <w:jc w:val="both"/>
      </w:pPr>
      <w:r>
        <w:rPr>
          <w:rFonts w:ascii="Times New Roman"/>
          <w:b w:val="false"/>
          <w:i w:val="false"/>
          <w:color w:val="000000"/>
          <w:sz w:val="28"/>
        </w:rPr>
        <w:t>
      При утверждении максимального времени ухода на запасной аэродром для самолетов с двумя газотурбинными двигателями обеспечивает, чтобы во внимание были приняты следующие положения в отношении обеспечения общего уровня безопасности полетов:</w:t>
      </w:r>
    </w:p>
    <w:bookmarkEnd w:id="62"/>
    <w:bookmarkStart w:name="z98" w:id="63"/>
    <w:p>
      <w:pPr>
        <w:spacing w:after="0"/>
        <w:ind w:left="0"/>
        <w:jc w:val="both"/>
      </w:pPr>
      <w:r>
        <w:rPr>
          <w:rFonts w:ascii="Times New Roman"/>
          <w:b w:val="false"/>
          <w:i w:val="false"/>
          <w:color w:val="000000"/>
          <w:sz w:val="28"/>
        </w:rPr>
        <w:t>
      надежность двигательной системы;</w:t>
      </w:r>
    </w:p>
    <w:bookmarkEnd w:id="63"/>
    <w:bookmarkStart w:name="z99" w:id="64"/>
    <w:p>
      <w:pPr>
        <w:spacing w:after="0"/>
        <w:ind w:left="0"/>
        <w:jc w:val="both"/>
      </w:pPr>
      <w:r>
        <w:rPr>
          <w:rFonts w:ascii="Times New Roman"/>
          <w:b w:val="false"/>
          <w:i w:val="false"/>
          <w:color w:val="000000"/>
          <w:sz w:val="28"/>
        </w:rPr>
        <w:t>
      удостоверение соответствия нормам летной годности типа самолета для полетов EDTO;</w:t>
      </w:r>
    </w:p>
    <w:bookmarkEnd w:id="64"/>
    <w:bookmarkStart w:name="z100" w:id="65"/>
    <w:p>
      <w:pPr>
        <w:spacing w:after="0"/>
        <w:ind w:left="0"/>
        <w:jc w:val="both"/>
      </w:pPr>
      <w:r>
        <w:rPr>
          <w:rFonts w:ascii="Times New Roman"/>
          <w:b w:val="false"/>
          <w:i w:val="false"/>
          <w:color w:val="000000"/>
          <w:sz w:val="28"/>
        </w:rPr>
        <w:t>
      программа технического обслуживания EDTO.</w:t>
      </w:r>
    </w:p>
    <w:bookmarkEnd w:id="65"/>
    <w:bookmarkStart w:name="z101" w:id="66"/>
    <w:p>
      <w:pPr>
        <w:spacing w:after="0"/>
        <w:ind w:left="0"/>
        <w:jc w:val="both"/>
      </w:pPr>
      <w:r>
        <w:rPr>
          <w:rFonts w:ascii="Times New Roman"/>
          <w:b w:val="false"/>
          <w:i w:val="false"/>
          <w:color w:val="000000"/>
          <w:sz w:val="28"/>
        </w:rPr>
        <w:t xml:space="preserve">
      Допуск к полетам EDTO осуществляется уполномоченной организацией в соответствии с положениями </w:t>
      </w:r>
      <w:r>
        <w:rPr>
          <w:rFonts w:ascii="Times New Roman"/>
          <w:b w:val="false"/>
          <w:i w:val="false"/>
          <w:color w:val="000000"/>
          <w:sz w:val="28"/>
        </w:rPr>
        <w:t>приложений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End w:id="66"/>
    <w:bookmarkStart w:name="z102" w:id="6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356</w:t>
      </w:r>
      <w:r>
        <w:rPr>
          <w:rFonts w:ascii="Times New Roman"/>
          <w:b w:val="false"/>
          <w:i w:val="false"/>
          <w:color w:val="000000"/>
          <w:sz w:val="28"/>
        </w:rPr>
        <w:t xml:space="preserve"> изложить в следующей редакции:</w:t>
      </w:r>
    </w:p>
    <w:bookmarkEnd w:id="67"/>
    <w:bookmarkStart w:name="z103" w:id="68"/>
    <w:p>
      <w:pPr>
        <w:spacing w:after="0"/>
        <w:ind w:left="0"/>
        <w:jc w:val="both"/>
      </w:pPr>
      <w:r>
        <w:rPr>
          <w:rFonts w:ascii="Times New Roman"/>
          <w:b w:val="false"/>
          <w:i w:val="false"/>
          <w:color w:val="000000"/>
          <w:sz w:val="28"/>
        </w:rPr>
        <w:t>
      "356. Для определения расстояния, от точки на маршруте до запасного аэродрома на маршруте, превышающего 60 минут полета, эксплуатант выбирает и утверждает в уполномоченной организации:";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p>
    <w:bookmarkStart w:name="z105" w:id="69"/>
    <w:p>
      <w:pPr>
        <w:spacing w:after="0"/>
        <w:ind w:left="0"/>
        <w:jc w:val="both"/>
      </w:pPr>
      <w:r>
        <w:rPr>
          <w:rFonts w:ascii="Times New Roman"/>
          <w:b w:val="false"/>
          <w:i w:val="false"/>
          <w:color w:val="000000"/>
          <w:sz w:val="28"/>
        </w:rPr>
        <w:t>
      "367. Эксплуатант ведет учет заправки ГСМ, который позволяет уполномоченной организации удостовериться, что ВС имеет достаточный запас ГСМ для безопасного завершения выполнения каждого полета.";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376</w:t>
      </w:r>
      <w:r>
        <w:rPr>
          <w:rFonts w:ascii="Times New Roman"/>
          <w:b w:val="false"/>
          <w:i w:val="false"/>
          <w:color w:val="000000"/>
          <w:sz w:val="28"/>
        </w:rPr>
        <w:t xml:space="preserve"> изложить в следующей редакции:</w:t>
      </w:r>
    </w:p>
    <w:bookmarkStart w:name="z107" w:id="70"/>
    <w:p>
      <w:pPr>
        <w:spacing w:after="0"/>
        <w:ind w:left="0"/>
        <w:jc w:val="both"/>
      </w:pPr>
      <w:r>
        <w:rPr>
          <w:rFonts w:ascii="Times New Roman"/>
          <w:b w:val="false"/>
          <w:i w:val="false"/>
          <w:color w:val="000000"/>
          <w:sz w:val="28"/>
        </w:rPr>
        <w:t>
      "376. Полеты ВС не выполняются над густонаселенными районами крупных городов, городами или поселками, или скоплениями людей вне помещений на такой высоте, которая не обеспечивает при возникновении чрезвычайных обстоятельств выполнение посадки, не подвергающей чрезмерной опасности людей или имущество на земле, за исключением случаев, когда это необходимо при взлете или посадке, или когда на это выдается разрешение органа управления воздушным движением.";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424</w:t>
      </w:r>
      <w:r>
        <w:rPr>
          <w:rFonts w:ascii="Times New Roman"/>
          <w:b w:val="false"/>
          <w:i w:val="false"/>
          <w:color w:val="000000"/>
          <w:sz w:val="28"/>
        </w:rPr>
        <w:t xml:space="preserve"> изложить в следующей редакции:</w:t>
      </w:r>
    </w:p>
    <w:bookmarkStart w:name="z109" w:id="71"/>
    <w:p>
      <w:pPr>
        <w:spacing w:after="0"/>
        <w:ind w:left="0"/>
        <w:jc w:val="both"/>
      </w:pPr>
      <w:r>
        <w:rPr>
          <w:rFonts w:ascii="Times New Roman"/>
          <w:b w:val="false"/>
          <w:i w:val="false"/>
          <w:color w:val="000000"/>
          <w:sz w:val="28"/>
        </w:rPr>
        <w:t>
      "424. При отсутствии других указаний в диспетчерских разрешениях или указаний уполномоченной организации горизонтальные крейсерские полеты по ПВП на высоте более 900 м (3000 фут) над земной или водной поверхностью или выше, опубликованной в AIP Республики Казахстан или другом сборнике аэронавигационной информации выполняются на крейсерском эшелоне, с учетом направления линии пути, как указывается в схеме распределения эшелонов полета, приведенной в Инструкции по организации и ОВД.";</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461</w:t>
      </w:r>
      <w:r>
        <w:rPr>
          <w:rFonts w:ascii="Times New Roman"/>
          <w:b w:val="false"/>
          <w:i w:val="false"/>
          <w:color w:val="000000"/>
          <w:sz w:val="28"/>
        </w:rPr>
        <w:t xml:space="preserve"> изложить в следующей редакции:</w:t>
      </w:r>
    </w:p>
    <w:bookmarkStart w:name="z111" w:id="72"/>
    <w:p>
      <w:pPr>
        <w:spacing w:after="0"/>
        <w:ind w:left="0"/>
        <w:jc w:val="both"/>
      </w:pPr>
      <w:r>
        <w:rPr>
          <w:rFonts w:ascii="Times New Roman"/>
          <w:b w:val="false"/>
          <w:i w:val="false"/>
          <w:color w:val="000000"/>
          <w:sz w:val="28"/>
        </w:rPr>
        <w:t xml:space="preserve">
      "461. Полеты по ППП выполняются на уровне не ниже минимальной истинной (абсолютной) высоты полета над превышением рельефа местности и искусственных препятствий,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за исключением тех случаев, когда это необходимо при взлете или посадке, или тех случаев, когда на это выдается специальное разрешение уполномоченной организацией.";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519</w:t>
      </w:r>
      <w:r>
        <w:rPr>
          <w:rFonts w:ascii="Times New Roman"/>
          <w:b w:val="false"/>
          <w:i w:val="false"/>
          <w:color w:val="000000"/>
          <w:sz w:val="28"/>
        </w:rPr>
        <w:t xml:space="preserve"> изложить в следующей редакции:</w:t>
      </w:r>
    </w:p>
    <w:bookmarkStart w:name="z113" w:id="73"/>
    <w:p>
      <w:pPr>
        <w:spacing w:after="0"/>
        <w:ind w:left="0"/>
        <w:jc w:val="both"/>
      </w:pPr>
      <w:r>
        <w:rPr>
          <w:rFonts w:ascii="Times New Roman"/>
          <w:b w:val="false"/>
          <w:i w:val="false"/>
          <w:color w:val="000000"/>
          <w:sz w:val="28"/>
        </w:rPr>
        <w:t>
      "519. Эксплуатант обеспечивает соблюдение всех установленных уполномоченной организацией ограничений на маршрутах и в районах полетов.";</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546 </w:t>
      </w:r>
      <w:r>
        <w:rPr>
          <w:rFonts w:ascii="Times New Roman"/>
          <w:b w:val="false"/>
          <w:i w:val="false"/>
          <w:color w:val="000000"/>
          <w:sz w:val="28"/>
        </w:rPr>
        <w:t>изложить в следующей редакции:</w:t>
      </w:r>
    </w:p>
    <w:bookmarkStart w:name="z115" w:id="74"/>
    <w:p>
      <w:pPr>
        <w:spacing w:after="0"/>
        <w:ind w:left="0"/>
        <w:jc w:val="both"/>
      </w:pPr>
      <w:r>
        <w:rPr>
          <w:rFonts w:ascii="Times New Roman"/>
          <w:b w:val="false"/>
          <w:i w:val="false"/>
          <w:color w:val="000000"/>
          <w:sz w:val="28"/>
        </w:rPr>
        <w:t xml:space="preserve">
      "546. При полете по спрямленному маршруту в зоне RVSM в случае потери радиосвязи КВС возвращается на воздушную трассу, заявленную планом полета, и продолжает полет, руководствуясь положениями </w:t>
      </w:r>
      <w:r>
        <w:rPr>
          <w:rFonts w:ascii="Times New Roman"/>
          <w:b w:val="false"/>
          <w:i w:val="false"/>
          <w:color w:val="000000"/>
          <w:sz w:val="28"/>
        </w:rPr>
        <w:t>параграфа 6</w:t>
      </w:r>
      <w:r>
        <w:rPr>
          <w:rFonts w:ascii="Times New Roman"/>
          <w:b w:val="false"/>
          <w:i w:val="false"/>
          <w:color w:val="000000"/>
          <w:sz w:val="28"/>
        </w:rPr>
        <w:t xml:space="preserve"> главы 17 настоящих Правил.</w:t>
      </w:r>
    </w:p>
    <w:bookmarkEnd w:id="74"/>
    <w:bookmarkStart w:name="z116" w:id="75"/>
    <w:p>
      <w:pPr>
        <w:spacing w:after="0"/>
        <w:ind w:left="0"/>
        <w:jc w:val="both"/>
      </w:pPr>
      <w:r>
        <w:rPr>
          <w:rFonts w:ascii="Times New Roman"/>
          <w:b w:val="false"/>
          <w:i w:val="false"/>
          <w:color w:val="000000"/>
          <w:sz w:val="28"/>
        </w:rPr>
        <w:t xml:space="preserve">
      Допуск ВС к полетам в воздушном пространстве применения RVSM осуществляется уполномоченной организацией в соответствии с положениями </w:t>
      </w:r>
      <w:r>
        <w:rPr>
          <w:rFonts w:ascii="Times New Roman"/>
          <w:b w:val="false"/>
          <w:i w:val="false"/>
          <w:color w:val="000000"/>
          <w:sz w:val="28"/>
        </w:rPr>
        <w:t>приложений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548</w:t>
      </w:r>
      <w:r>
        <w:rPr>
          <w:rFonts w:ascii="Times New Roman"/>
          <w:b w:val="false"/>
          <w:i w:val="false"/>
          <w:color w:val="000000"/>
          <w:sz w:val="28"/>
        </w:rPr>
        <w:t xml:space="preserve"> и </w:t>
      </w:r>
      <w:r>
        <w:rPr>
          <w:rFonts w:ascii="Times New Roman"/>
          <w:b w:val="false"/>
          <w:i w:val="false"/>
          <w:color w:val="000000"/>
          <w:sz w:val="28"/>
        </w:rPr>
        <w:t>549</w:t>
      </w:r>
      <w:r>
        <w:rPr>
          <w:rFonts w:ascii="Times New Roman"/>
          <w:b w:val="false"/>
          <w:i w:val="false"/>
          <w:color w:val="000000"/>
          <w:sz w:val="28"/>
        </w:rPr>
        <w:t xml:space="preserve"> изложить в следующей редакции:</w:t>
      </w:r>
    </w:p>
    <w:bookmarkStart w:name="z118" w:id="76"/>
    <w:p>
      <w:pPr>
        <w:spacing w:after="0"/>
        <w:ind w:left="0"/>
        <w:jc w:val="both"/>
      </w:pPr>
      <w:r>
        <w:rPr>
          <w:rFonts w:ascii="Times New Roman"/>
          <w:b w:val="false"/>
          <w:i w:val="false"/>
          <w:color w:val="000000"/>
          <w:sz w:val="28"/>
        </w:rPr>
        <w:t>
      "548. Эксплуатант не выполняет полеты в воздушных пространствах государств или районах, где установлены соответствующие РВN, если его ВС не имеют соответствующего навигационного оборудования и не сертифицированы уполномоченной организацией.</w:t>
      </w:r>
    </w:p>
    <w:bookmarkEnd w:id="76"/>
    <w:bookmarkStart w:name="z119" w:id="77"/>
    <w:p>
      <w:pPr>
        <w:spacing w:after="0"/>
        <w:ind w:left="0"/>
        <w:jc w:val="both"/>
      </w:pPr>
      <w:r>
        <w:rPr>
          <w:rFonts w:ascii="Times New Roman"/>
          <w:b w:val="false"/>
          <w:i w:val="false"/>
          <w:color w:val="000000"/>
          <w:sz w:val="28"/>
        </w:rPr>
        <w:t xml:space="preserve">
      549. Допуск ВС к полетам в воздушных пространствах государств или районах, где установлены соответствующие РВN осуществляется уполномоченной организацией в соответствии с положениями </w:t>
      </w:r>
      <w:r>
        <w:rPr>
          <w:rFonts w:ascii="Times New Roman"/>
          <w:b w:val="false"/>
          <w:i w:val="false"/>
          <w:color w:val="000000"/>
          <w:sz w:val="28"/>
        </w:rPr>
        <w:t>приложений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551</w:t>
      </w:r>
      <w:r>
        <w:rPr>
          <w:rFonts w:ascii="Times New Roman"/>
          <w:b w:val="false"/>
          <w:i w:val="false"/>
          <w:color w:val="000000"/>
          <w:sz w:val="28"/>
        </w:rPr>
        <w:t xml:space="preserve"> и </w:t>
      </w:r>
      <w:r>
        <w:rPr>
          <w:rFonts w:ascii="Times New Roman"/>
          <w:b w:val="false"/>
          <w:i w:val="false"/>
          <w:color w:val="000000"/>
          <w:sz w:val="28"/>
        </w:rPr>
        <w:t>552</w:t>
      </w:r>
      <w:r>
        <w:rPr>
          <w:rFonts w:ascii="Times New Roman"/>
          <w:b w:val="false"/>
          <w:i w:val="false"/>
          <w:color w:val="000000"/>
          <w:sz w:val="28"/>
        </w:rPr>
        <w:t xml:space="preserve"> изложить в следующей редакции:</w:t>
      </w:r>
    </w:p>
    <w:bookmarkStart w:name="z121" w:id="78"/>
    <w:p>
      <w:pPr>
        <w:spacing w:after="0"/>
        <w:ind w:left="0"/>
        <w:jc w:val="both"/>
      </w:pPr>
      <w:r>
        <w:rPr>
          <w:rFonts w:ascii="Times New Roman"/>
          <w:b w:val="false"/>
          <w:i w:val="false"/>
          <w:color w:val="000000"/>
          <w:sz w:val="28"/>
        </w:rPr>
        <w:t>
      "551. Эксплуатант получает разрешение выполнять полеты в таком воздушном пространстве от уполномоченной организации, после того как он продемонстрировал, что в РПП определены процедуры по обеспечению предусмотренных конкретным типом RCP, обеспечена подготовка персонала в рамках своей компетентности, что бортовое оборудование ВС и соответствующее взаимодействие со службой связи поставщика ОВД соответствуют типу RCP.</w:t>
      </w:r>
    </w:p>
    <w:bookmarkEnd w:id="78"/>
    <w:bookmarkStart w:name="z122" w:id="79"/>
    <w:p>
      <w:pPr>
        <w:spacing w:after="0"/>
        <w:ind w:left="0"/>
        <w:jc w:val="both"/>
      </w:pPr>
      <w:r>
        <w:rPr>
          <w:rFonts w:ascii="Times New Roman"/>
          <w:b w:val="false"/>
          <w:i w:val="false"/>
          <w:color w:val="000000"/>
          <w:sz w:val="28"/>
        </w:rPr>
        <w:t>
      552. Допуск ВС к полетам в районах воздушного пространства государств или по маршрутам, где установлен соответствующий тип RСP осуществляется уполномоченной организацией.";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587</w:t>
      </w:r>
      <w:r>
        <w:rPr>
          <w:rFonts w:ascii="Times New Roman"/>
          <w:b w:val="false"/>
          <w:i w:val="false"/>
          <w:color w:val="000000"/>
          <w:sz w:val="28"/>
        </w:rPr>
        <w:t xml:space="preserve"> изложить в следующей редакции:</w:t>
      </w:r>
    </w:p>
    <w:bookmarkStart w:name="z124" w:id="80"/>
    <w:p>
      <w:pPr>
        <w:spacing w:after="0"/>
        <w:ind w:left="0"/>
        <w:jc w:val="both"/>
      </w:pPr>
      <w:r>
        <w:rPr>
          <w:rFonts w:ascii="Times New Roman"/>
          <w:b w:val="false"/>
          <w:i w:val="false"/>
          <w:color w:val="000000"/>
          <w:sz w:val="28"/>
        </w:rPr>
        <w:t>
      "587. Эксплуатант устанавливает одобряемые уполномоченной организацией политику и процедуры с целью обеспечить контроль количества топлива и управление расходом топлива в полете.";</w:t>
      </w:r>
    </w:p>
    <w:bookmarkEnd w:id="80"/>
    <w:bookmarkStart w:name="z125" w:id="8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618</w:t>
      </w:r>
      <w:r>
        <w:rPr>
          <w:rFonts w:ascii="Times New Roman"/>
          <w:b w:val="false"/>
          <w:i w:val="false"/>
          <w:color w:val="000000"/>
          <w:sz w:val="28"/>
        </w:rPr>
        <w:t xml:space="preserve"> изложить в следующей редакции:</w:t>
      </w:r>
    </w:p>
    <w:bookmarkEnd w:id="81"/>
    <w:bookmarkStart w:name="z126" w:id="82"/>
    <w:p>
      <w:pPr>
        <w:spacing w:after="0"/>
        <w:ind w:left="0"/>
        <w:jc w:val="both"/>
      </w:pPr>
      <w:r>
        <w:rPr>
          <w:rFonts w:ascii="Times New Roman"/>
          <w:b w:val="false"/>
          <w:i w:val="false"/>
          <w:color w:val="000000"/>
          <w:sz w:val="28"/>
        </w:rPr>
        <w:t>
      "618. Техническое обслуживание и ремонт гражданских ВС производятся сертифицированными организациями по техническому обслуживанию и ремонту авиационной техники, авиационным персоналом, имеющим действующее свидетельство, выданное или признанное уполномоченной организацией.";</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709</w:t>
      </w:r>
      <w:r>
        <w:rPr>
          <w:rFonts w:ascii="Times New Roman"/>
          <w:b w:val="false"/>
          <w:i w:val="false"/>
          <w:color w:val="000000"/>
          <w:sz w:val="28"/>
        </w:rPr>
        <w:t xml:space="preserve"> изложить в следующей редакции:</w:t>
      </w:r>
    </w:p>
    <w:bookmarkStart w:name="z128" w:id="83"/>
    <w:p>
      <w:pPr>
        <w:spacing w:after="0"/>
        <w:ind w:left="0"/>
        <w:jc w:val="both"/>
      </w:pPr>
      <w:r>
        <w:rPr>
          <w:rFonts w:ascii="Times New Roman"/>
          <w:b w:val="false"/>
          <w:i w:val="false"/>
          <w:color w:val="000000"/>
          <w:sz w:val="28"/>
        </w:rPr>
        <w:t xml:space="preserve">
      "709. Допуск членов экипажа к полетам осуществляется в соответствии с положениями Правил по организации летной работы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марта 2015 года № 307 (зарегистрирован в Реестре государственной регистрации нормативных правовых актов № 10809).</w:t>
      </w:r>
    </w:p>
    <w:bookmarkEnd w:id="83"/>
    <w:bookmarkStart w:name="z129" w:id="84"/>
    <w:p>
      <w:pPr>
        <w:spacing w:after="0"/>
        <w:ind w:left="0"/>
        <w:jc w:val="both"/>
      </w:pPr>
      <w:r>
        <w:rPr>
          <w:rFonts w:ascii="Times New Roman"/>
          <w:b w:val="false"/>
          <w:i w:val="false"/>
          <w:color w:val="000000"/>
          <w:sz w:val="28"/>
        </w:rPr>
        <w:t>
      Вид допуска членов летного экипажа к полетам оформляется записью в соответствующие графы свидетельства (сертификата) авиационного персонала, заверенной печатью и подписью должностного лица уполномоченной организации, или записью в соответствующие графы летной книжки члена летного экипажа, заверенной печатью и подписью должностного лица эксплуатанта.";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711</w:t>
      </w:r>
      <w:r>
        <w:rPr>
          <w:rFonts w:ascii="Times New Roman"/>
          <w:b w:val="false"/>
          <w:i w:val="false"/>
          <w:color w:val="000000"/>
          <w:sz w:val="28"/>
        </w:rPr>
        <w:t xml:space="preserve"> изложить в следующей редакции:</w:t>
      </w:r>
    </w:p>
    <w:bookmarkStart w:name="z131" w:id="85"/>
    <w:p>
      <w:pPr>
        <w:spacing w:after="0"/>
        <w:ind w:left="0"/>
        <w:jc w:val="both"/>
      </w:pPr>
      <w:r>
        <w:rPr>
          <w:rFonts w:ascii="Times New Roman"/>
          <w:b w:val="false"/>
          <w:i w:val="false"/>
          <w:color w:val="000000"/>
          <w:sz w:val="28"/>
        </w:rPr>
        <w:t>
      "711. Подготовку пилотов сверхлегких ВС разрешается проводить инструкторам, получившим соответствующее разрешение уполномоченной организации.";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715 </w:t>
      </w:r>
      <w:r>
        <w:rPr>
          <w:rFonts w:ascii="Times New Roman"/>
          <w:b w:val="false"/>
          <w:i w:val="false"/>
          <w:color w:val="000000"/>
          <w:sz w:val="28"/>
        </w:rPr>
        <w:t xml:space="preserve"> изложить в следующей редакции:</w:t>
      </w:r>
    </w:p>
    <w:bookmarkStart w:name="z133" w:id="86"/>
    <w:p>
      <w:pPr>
        <w:spacing w:after="0"/>
        <w:ind w:left="0"/>
        <w:jc w:val="both"/>
      </w:pPr>
      <w:r>
        <w:rPr>
          <w:rFonts w:ascii="Times New Roman"/>
          <w:b w:val="false"/>
          <w:i w:val="false"/>
          <w:color w:val="000000"/>
          <w:sz w:val="28"/>
        </w:rPr>
        <w:t>
      "715. Программы подготовки утверждаются уполномоченной организацией и включаются в РПП эксплуатанта.";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725</w:t>
      </w:r>
      <w:r>
        <w:rPr>
          <w:rFonts w:ascii="Times New Roman"/>
          <w:b w:val="false"/>
          <w:i w:val="false"/>
          <w:color w:val="000000"/>
          <w:sz w:val="28"/>
        </w:rPr>
        <w:t xml:space="preserve"> изложить в следующей редакции:</w:t>
      </w:r>
    </w:p>
    <w:bookmarkStart w:name="z135" w:id="87"/>
    <w:p>
      <w:pPr>
        <w:spacing w:after="0"/>
        <w:ind w:left="0"/>
        <w:jc w:val="both"/>
      </w:pPr>
      <w:r>
        <w:rPr>
          <w:rFonts w:ascii="Times New Roman"/>
          <w:b w:val="false"/>
          <w:i w:val="false"/>
          <w:color w:val="000000"/>
          <w:sz w:val="28"/>
        </w:rPr>
        <w:t>
      "725. Если сменный пилот на крейсерском этапе полета летает на разных модификациях одного типа ВС или на различных типах ВС, но с аналогичными характеристиками эксплуатационных процедур, систем и управления, то уполномоченная организация принимает решение, при каких условиях могут быть объединены требования в отношении каждой модификации или каждого типа ВС.";</w:t>
      </w:r>
    </w:p>
    <w:bookmarkEnd w:id="87"/>
    <w:bookmarkStart w:name="z136" w:id="8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728</w:t>
      </w:r>
      <w:r>
        <w:rPr>
          <w:rFonts w:ascii="Times New Roman"/>
          <w:b w:val="false"/>
          <w:i w:val="false"/>
          <w:color w:val="000000"/>
          <w:sz w:val="28"/>
        </w:rPr>
        <w:t xml:space="preserve"> изложить в следующей редакции:</w:t>
      </w:r>
    </w:p>
    <w:bookmarkEnd w:id="88"/>
    <w:bookmarkStart w:name="z137" w:id="89"/>
    <w:p>
      <w:pPr>
        <w:spacing w:after="0"/>
        <w:ind w:left="0"/>
        <w:jc w:val="both"/>
      </w:pPr>
      <w:r>
        <w:rPr>
          <w:rFonts w:ascii="Times New Roman"/>
          <w:b w:val="false"/>
          <w:i w:val="false"/>
          <w:color w:val="000000"/>
          <w:sz w:val="28"/>
        </w:rPr>
        <w:t>
      2) эксплуатант допускается уполномоченной организацией к применению эксплуатационных минимумов при достаточной уверенности, что заход на посадку и посадка будут выполнены в ВМУ;";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729</w:t>
      </w:r>
      <w:r>
        <w:rPr>
          <w:rFonts w:ascii="Times New Roman"/>
          <w:b w:val="false"/>
          <w:i w:val="false"/>
          <w:color w:val="000000"/>
          <w:sz w:val="28"/>
        </w:rPr>
        <w:t xml:space="preserve"> изложить в следующей редакции:</w:t>
      </w:r>
    </w:p>
    <w:bookmarkStart w:name="z139" w:id="90"/>
    <w:p>
      <w:pPr>
        <w:spacing w:after="0"/>
        <w:ind w:left="0"/>
        <w:jc w:val="both"/>
      </w:pPr>
      <w:r>
        <w:rPr>
          <w:rFonts w:ascii="Times New Roman"/>
          <w:b w:val="false"/>
          <w:i w:val="false"/>
          <w:color w:val="000000"/>
          <w:sz w:val="28"/>
        </w:rPr>
        <w:t>
      "729. Эксплуатант ведет учет достижения уровня квалификации пилота в той мере, в какой это удовлетворяет уполномоченную организацию.";</w:t>
      </w:r>
    </w:p>
    <w:bookmarkEnd w:id="90"/>
    <w:bookmarkStart w:name="z140" w:id="9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730</w:t>
      </w:r>
      <w:r>
        <w:rPr>
          <w:rFonts w:ascii="Times New Roman"/>
          <w:b w:val="false"/>
          <w:i w:val="false"/>
          <w:color w:val="000000"/>
          <w:sz w:val="28"/>
        </w:rPr>
        <w:t xml:space="preserve"> изложить в следующей редакции:</w:t>
      </w:r>
    </w:p>
    <w:bookmarkEnd w:id="91"/>
    <w:bookmarkStart w:name="z141" w:id="92"/>
    <w:p>
      <w:pPr>
        <w:spacing w:after="0"/>
        <w:ind w:left="0"/>
        <w:jc w:val="both"/>
      </w:pPr>
      <w:r>
        <w:rPr>
          <w:rFonts w:ascii="Times New Roman"/>
          <w:b w:val="false"/>
          <w:i w:val="false"/>
          <w:color w:val="000000"/>
          <w:sz w:val="28"/>
        </w:rPr>
        <w:t>
      "730. Эксплуатант не назначает пилота на маршруте или в пределах района, установленного эксплуатантом и утвержденного уполномоченной организацией, если в течение предшествовавших 12 месяцев он не выполнил ни одного полета в составе летного экипажа в качестве пилота, инспектирующего пилота, или наблюдателя в кабине летного экипажа:";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737</w:t>
      </w:r>
      <w:r>
        <w:rPr>
          <w:rFonts w:ascii="Times New Roman"/>
          <w:b w:val="false"/>
          <w:i w:val="false"/>
          <w:color w:val="000000"/>
          <w:sz w:val="28"/>
        </w:rPr>
        <w:t xml:space="preserve"> изложить в следующей редакции:</w:t>
      </w:r>
    </w:p>
    <w:bookmarkStart w:name="z143" w:id="93"/>
    <w:p>
      <w:pPr>
        <w:spacing w:after="0"/>
        <w:ind w:left="0"/>
        <w:jc w:val="both"/>
      </w:pPr>
      <w:r>
        <w:rPr>
          <w:rFonts w:ascii="Times New Roman"/>
          <w:b w:val="false"/>
          <w:i w:val="false"/>
          <w:color w:val="000000"/>
          <w:sz w:val="28"/>
        </w:rPr>
        <w:t>
      "737. Эксплуатант ВС с максимальной взлетной массой более 27000 кг утверждает и выполняет программу анализа полетных данных как составную часть его СУБП.</w:t>
      </w:r>
    </w:p>
    <w:bookmarkEnd w:id="93"/>
    <w:bookmarkStart w:name="z144" w:id="94"/>
    <w:p>
      <w:pPr>
        <w:spacing w:after="0"/>
        <w:ind w:left="0"/>
        <w:jc w:val="both"/>
      </w:pPr>
      <w:r>
        <w:rPr>
          <w:rFonts w:ascii="Times New Roman"/>
          <w:b w:val="false"/>
          <w:i w:val="false"/>
          <w:color w:val="000000"/>
          <w:sz w:val="28"/>
        </w:rPr>
        <w:t>
      При проведении квалификационных проверок пилотов эксплуатант направляет данные средств объективного контроля в уполномоченную организацию. Программа анализа полетных данных обеспечивает защиту источника таких данных.";</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w:t>
      </w:r>
      <w:r>
        <w:rPr>
          <w:rFonts w:ascii="Times New Roman"/>
          <w:b w:val="false"/>
          <w:i w:val="false"/>
          <w:color w:val="000000"/>
          <w:sz w:val="28"/>
        </w:rPr>
        <w:t xml:space="preserve"> изложить в следующей редакции:</w:t>
      </w:r>
    </w:p>
    <w:bookmarkStart w:name="z146" w:id="95"/>
    <w:p>
      <w:pPr>
        <w:spacing w:after="0"/>
        <w:ind w:left="0"/>
        <w:jc w:val="both"/>
      </w:pPr>
      <w:r>
        <w:rPr>
          <w:rFonts w:ascii="Times New Roman"/>
          <w:b w:val="false"/>
          <w:i w:val="false"/>
          <w:color w:val="000000"/>
          <w:sz w:val="28"/>
        </w:rPr>
        <w:t>
      "741. Эксплуатант предоставляет экземпляр РПП со всеми изменениями и/или пересмотренными положениями на утверждение в уполномоченную организацию.";</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747</w:t>
      </w:r>
      <w:r>
        <w:rPr>
          <w:rFonts w:ascii="Times New Roman"/>
          <w:b w:val="false"/>
          <w:i w:val="false"/>
          <w:color w:val="000000"/>
          <w:sz w:val="28"/>
        </w:rPr>
        <w:t xml:space="preserve"> изложить в следующей редакции:</w:t>
      </w:r>
    </w:p>
    <w:bookmarkStart w:name="z148" w:id="96"/>
    <w:p>
      <w:pPr>
        <w:spacing w:after="0"/>
        <w:ind w:left="0"/>
        <w:jc w:val="both"/>
      </w:pPr>
      <w:r>
        <w:rPr>
          <w:rFonts w:ascii="Times New Roman"/>
          <w:b w:val="false"/>
          <w:i w:val="false"/>
          <w:color w:val="000000"/>
          <w:sz w:val="28"/>
        </w:rPr>
        <w:t>
      "747. Метод определения минимальных абсолютных высот, указанный в РПП, утверждается эксплуатантом в уполномоченной организации.";</w:t>
      </w:r>
    </w:p>
    <w:bookmarkEnd w:id="96"/>
    <w:bookmarkStart w:name="z149" w:id="9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775</w:t>
      </w:r>
      <w:r>
        <w:rPr>
          <w:rFonts w:ascii="Times New Roman"/>
          <w:b w:val="false"/>
          <w:i w:val="false"/>
          <w:color w:val="000000"/>
          <w:sz w:val="28"/>
        </w:rPr>
        <w:t xml:space="preserve"> изложить в следующей редакции:</w:t>
      </w:r>
    </w:p>
    <w:bookmarkEnd w:id="97"/>
    <w:bookmarkStart w:name="z150" w:id="98"/>
    <w:p>
      <w:pPr>
        <w:spacing w:after="0"/>
        <w:ind w:left="0"/>
        <w:jc w:val="both"/>
      </w:pPr>
      <w:r>
        <w:rPr>
          <w:rFonts w:ascii="Times New Roman"/>
          <w:b w:val="false"/>
          <w:i w:val="false"/>
          <w:color w:val="000000"/>
          <w:sz w:val="28"/>
        </w:rPr>
        <w:t>
      "775. Уполномоченная организация на основе оценки риска, демонстрирующей обеспечение эквивалентного уровня безопасности полетов, утверждает в РПП эксплуатанта эксплуатационные варианты критериев выбора запасного аэродрома.";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780</w:t>
      </w:r>
      <w:r>
        <w:rPr>
          <w:rFonts w:ascii="Times New Roman"/>
          <w:b w:val="false"/>
          <w:i w:val="false"/>
          <w:color w:val="000000"/>
          <w:sz w:val="28"/>
        </w:rPr>
        <w:t xml:space="preserve"> и </w:t>
      </w:r>
      <w:r>
        <w:rPr>
          <w:rFonts w:ascii="Times New Roman"/>
          <w:b w:val="false"/>
          <w:i w:val="false"/>
          <w:color w:val="000000"/>
          <w:sz w:val="28"/>
        </w:rPr>
        <w:t>781</w:t>
      </w:r>
      <w:r>
        <w:rPr>
          <w:rFonts w:ascii="Times New Roman"/>
          <w:b w:val="false"/>
          <w:i w:val="false"/>
          <w:color w:val="000000"/>
          <w:sz w:val="28"/>
        </w:rPr>
        <w:t xml:space="preserve"> изложить в следующей редакции:</w:t>
      </w:r>
    </w:p>
    <w:bookmarkStart w:name="z152" w:id="99"/>
    <w:p>
      <w:pPr>
        <w:spacing w:after="0"/>
        <w:ind w:left="0"/>
        <w:jc w:val="both"/>
      </w:pPr>
      <w:r>
        <w:rPr>
          <w:rFonts w:ascii="Times New Roman"/>
          <w:b w:val="false"/>
          <w:i w:val="false"/>
          <w:color w:val="000000"/>
          <w:sz w:val="28"/>
        </w:rPr>
        <w:t>
      780. Для обеспечения адекватного уровня безопасности полетов при определении возможности выполнения захода на посадку и посадки на каждом запасном аэродроме, эксплуатант в дополнение к эксплуатационным минимумам аэродрома устанавливает приемлемые для уполномоченной организации значения ВНГО и видимости.</w:t>
      </w:r>
    </w:p>
    <w:bookmarkEnd w:id="99"/>
    <w:bookmarkStart w:name="z153" w:id="100"/>
    <w:p>
      <w:pPr>
        <w:spacing w:after="0"/>
        <w:ind w:left="0"/>
        <w:jc w:val="both"/>
      </w:pPr>
      <w:r>
        <w:rPr>
          <w:rFonts w:ascii="Times New Roman"/>
          <w:b w:val="false"/>
          <w:i w:val="false"/>
          <w:color w:val="000000"/>
          <w:sz w:val="28"/>
        </w:rPr>
        <w:t>
      781. Уполномоченная организация утверждает временной запас, установленный эксплуатантом для расчетного времени использования аэродрома.";</w:t>
      </w:r>
    </w:p>
    <w:bookmarkEnd w:id="100"/>
    <w:bookmarkStart w:name="z154" w:id="10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788</w:t>
      </w:r>
      <w:r>
        <w:rPr>
          <w:rFonts w:ascii="Times New Roman"/>
          <w:b w:val="false"/>
          <w:i w:val="false"/>
          <w:color w:val="000000"/>
          <w:sz w:val="28"/>
        </w:rPr>
        <w:t xml:space="preserve"> изложить в следующей редакции:</w:t>
      </w:r>
    </w:p>
    <w:bookmarkEnd w:id="101"/>
    <w:bookmarkStart w:name="z155" w:id="102"/>
    <w:p>
      <w:pPr>
        <w:spacing w:after="0"/>
        <w:ind w:left="0"/>
        <w:jc w:val="both"/>
      </w:pPr>
      <w:r>
        <w:rPr>
          <w:rFonts w:ascii="Times New Roman"/>
          <w:b w:val="false"/>
          <w:i w:val="false"/>
          <w:color w:val="000000"/>
          <w:sz w:val="28"/>
        </w:rPr>
        <w:t>
      "1) самолетов с поршневыми двигателями – для полета в течение 45 минут со скоростью и на абсолютной высоте, определенными уполномоченной организацией;";</w:t>
      </w:r>
    </w:p>
    <w:bookmarkEnd w:id="102"/>
    <w:bookmarkStart w:name="z156" w:id="10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789</w:t>
      </w:r>
      <w:r>
        <w:rPr>
          <w:rFonts w:ascii="Times New Roman"/>
          <w:b w:val="false"/>
          <w:i w:val="false"/>
          <w:color w:val="000000"/>
          <w:sz w:val="28"/>
        </w:rPr>
        <w:t xml:space="preserve"> изложить в следующей редакции:</w:t>
      </w:r>
    </w:p>
    <w:bookmarkEnd w:id="103"/>
    <w:bookmarkStart w:name="z157" w:id="104"/>
    <w:p>
      <w:pPr>
        <w:spacing w:after="0"/>
        <w:ind w:left="0"/>
        <w:jc w:val="both"/>
      </w:pPr>
      <w:r>
        <w:rPr>
          <w:rFonts w:ascii="Times New Roman"/>
          <w:b w:val="false"/>
          <w:i w:val="false"/>
          <w:color w:val="000000"/>
          <w:sz w:val="28"/>
        </w:rPr>
        <w:t>
      "2) полета EDTO с критическим запасом топлива, установленным уполномоченной организацией;";</w:t>
      </w:r>
    </w:p>
    <w:bookmarkEnd w:id="104"/>
    <w:bookmarkStart w:name="z158" w:id="10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792</w:t>
      </w:r>
      <w:r>
        <w:rPr>
          <w:rFonts w:ascii="Times New Roman"/>
          <w:b w:val="false"/>
          <w:i w:val="false"/>
          <w:color w:val="000000"/>
          <w:sz w:val="28"/>
        </w:rPr>
        <w:t xml:space="preserve"> изложить в следующей редакции:</w:t>
      </w:r>
    </w:p>
    <w:bookmarkEnd w:id="105"/>
    <w:bookmarkStart w:name="z159" w:id="106"/>
    <w:p>
      <w:pPr>
        <w:spacing w:after="0"/>
        <w:ind w:left="0"/>
        <w:jc w:val="both"/>
      </w:pPr>
      <w:r>
        <w:rPr>
          <w:rFonts w:ascii="Times New Roman"/>
          <w:b w:val="false"/>
          <w:i w:val="false"/>
          <w:color w:val="000000"/>
          <w:sz w:val="28"/>
        </w:rPr>
        <w:t>
      "792. Уполномоченная организация на основе оценки риска эксплуатанта, демонстрирующей способы эквивалентного поддержания уровня безопасности полетов, утверждает варианты предполетного расчета запаса топлива для руления, полета по маршруту, непредвиденной ситуации, полета до запасного аэродрома пункта назначения и дополнительного запаса топлива.";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796</w:t>
      </w:r>
      <w:r>
        <w:rPr>
          <w:rFonts w:ascii="Times New Roman"/>
          <w:b w:val="false"/>
          <w:i w:val="false"/>
          <w:color w:val="000000"/>
          <w:sz w:val="28"/>
        </w:rPr>
        <w:t xml:space="preserve"> изложить в следующей редакции:</w:t>
      </w:r>
    </w:p>
    <w:bookmarkStart w:name="z161" w:id="107"/>
    <w:p>
      <w:pPr>
        <w:spacing w:after="0"/>
        <w:ind w:left="0"/>
        <w:jc w:val="both"/>
      </w:pPr>
      <w:r>
        <w:rPr>
          <w:rFonts w:ascii="Times New Roman"/>
          <w:b w:val="false"/>
          <w:i w:val="false"/>
          <w:color w:val="000000"/>
          <w:sz w:val="28"/>
        </w:rPr>
        <w:t>
      "796. Все полеты планируются таким образом, чтобы время ухода на запасной аэродром не превышало ограничений по времени для системы пожаротушения в грузовом отсеке, указанному в документации ВС и уменьшенному на величину эксплуатационного запаса безопасности, установленного уполномоченной организацией.";</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799</w:t>
      </w:r>
      <w:r>
        <w:rPr>
          <w:rFonts w:ascii="Times New Roman"/>
          <w:b w:val="false"/>
          <w:i w:val="false"/>
          <w:color w:val="000000"/>
          <w:sz w:val="28"/>
        </w:rPr>
        <w:t xml:space="preserve"> и </w:t>
      </w:r>
      <w:r>
        <w:rPr>
          <w:rFonts w:ascii="Times New Roman"/>
          <w:b w:val="false"/>
          <w:i w:val="false"/>
          <w:color w:val="000000"/>
          <w:sz w:val="28"/>
        </w:rPr>
        <w:t>800</w:t>
      </w:r>
      <w:r>
        <w:rPr>
          <w:rFonts w:ascii="Times New Roman"/>
          <w:b w:val="false"/>
          <w:i w:val="false"/>
          <w:color w:val="000000"/>
          <w:sz w:val="28"/>
        </w:rPr>
        <w:t xml:space="preserve"> изложить в следующей редакции:</w:t>
      </w:r>
    </w:p>
    <w:bookmarkStart w:name="z163" w:id="108"/>
    <w:p>
      <w:pPr>
        <w:spacing w:after="0"/>
        <w:ind w:left="0"/>
        <w:jc w:val="both"/>
      </w:pPr>
      <w:r>
        <w:rPr>
          <w:rFonts w:ascii="Times New Roman"/>
          <w:b w:val="false"/>
          <w:i w:val="false"/>
          <w:color w:val="000000"/>
          <w:sz w:val="28"/>
        </w:rPr>
        <w:t>
      "799. Уполномоченная организация в целях контроля утомления в отношении всех или некоторых видов выполняемых полетов разрешает эксплуатанту применение системы FRMS (далее - FRMS), разработанной и основанной на научных принципах, знаниях и эксплуатационном опыте для гарантии того, чтобы члены летного и кабинного экипажей выполняли свои функции в состоянии надлежащего уровня активности.</w:t>
      </w:r>
    </w:p>
    <w:bookmarkEnd w:id="108"/>
    <w:bookmarkStart w:name="z164" w:id="109"/>
    <w:p>
      <w:pPr>
        <w:spacing w:after="0"/>
        <w:ind w:left="0"/>
        <w:jc w:val="both"/>
      </w:pPr>
      <w:r>
        <w:rPr>
          <w:rFonts w:ascii="Times New Roman"/>
          <w:b w:val="false"/>
          <w:i w:val="false"/>
          <w:color w:val="000000"/>
          <w:sz w:val="28"/>
        </w:rPr>
        <w:t>
      800. Уполномоченная организация разрешает применение FRMS эксплуатанта до того, как она начнет применяться вместо части или всех норм контроля утомляемости. FRMS обеспечивает эквивалентный или более высокий уровень безопасности полетов по сравнению с нормами контроля утомляемости.";</w:t>
      </w:r>
    </w:p>
    <w:bookmarkEnd w:id="109"/>
    <w:bookmarkStart w:name="z165" w:id="1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820</w:t>
      </w:r>
      <w:r>
        <w:rPr>
          <w:rFonts w:ascii="Times New Roman"/>
          <w:b w:val="false"/>
          <w:i w:val="false"/>
          <w:color w:val="000000"/>
          <w:sz w:val="28"/>
        </w:rPr>
        <w:t xml:space="preserve"> изложить в следующей редакции:</w:t>
      </w:r>
    </w:p>
    <w:bookmarkEnd w:id="110"/>
    <w:bookmarkStart w:name="z166" w:id="111"/>
    <w:p>
      <w:pPr>
        <w:spacing w:after="0"/>
        <w:ind w:left="0"/>
        <w:jc w:val="both"/>
      </w:pPr>
      <w:r>
        <w:rPr>
          <w:rFonts w:ascii="Times New Roman"/>
          <w:b w:val="false"/>
          <w:i w:val="false"/>
          <w:color w:val="000000"/>
          <w:sz w:val="28"/>
        </w:rPr>
        <w:t>
      "820. При выдаче разрешения на производство полетов ночью и/или в ПМУ на самолетах с одним газотурбинным двигателем уполномоченная организация убеждается в надлежащей сертификации самолета и в том, что общий уровень безопасности полетов обеспечивается:";</w:t>
      </w:r>
    </w:p>
    <w:bookmarkEnd w:id="111"/>
    <w:bookmarkStart w:name="z167" w:id="1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822</w:t>
      </w:r>
      <w:r>
        <w:rPr>
          <w:rFonts w:ascii="Times New Roman"/>
          <w:b w:val="false"/>
          <w:i w:val="false"/>
          <w:color w:val="000000"/>
          <w:sz w:val="28"/>
        </w:rPr>
        <w:t xml:space="preserve"> изложить в следующей редакции:</w:t>
      </w:r>
    </w:p>
    <w:bookmarkEnd w:id="112"/>
    <w:bookmarkStart w:name="z168" w:id="113"/>
    <w:p>
      <w:pPr>
        <w:spacing w:after="0"/>
        <w:ind w:left="0"/>
        <w:jc w:val="both"/>
      </w:pPr>
      <w:r>
        <w:rPr>
          <w:rFonts w:ascii="Times New Roman"/>
          <w:b w:val="false"/>
          <w:i w:val="false"/>
          <w:color w:val="000000"/>
          <w:sz w:val="28"/>
        </w:rPr>
        <w:t xml:space="preserve">
      "822. На ВС находятся документы, указанные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 которые члены экипажа предъявляют по требованию авиационных инспекторов уполномоченной организации.";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829 изложить в следующей редакции:</w:t>
      </w:r>
    </w:p>
    <w:bookmarkStart w:name="z170" w:id="114"/>
    <w:p>
      <w:pPr>
        <w:spacing w:after="0"/>
        <w:ind w:left="0"/>
        <w:jc w:val="both"/>
      </w:pPr>
      <w:r>
        <w:rPr>
          <w:rFonts w:ascii="Times New Roman"/>
          <w:b w:val="false"/>
          <w:i w:val="false"/>
          <w:color w:val="000000"/>
          <w:sz w:val="28"/>
        </w:rPr>
        <w:t>
      "2) эксплуатанту не разрешено уполномоченной организацией выполнять полеты ВС в пределах ограничений MMEL.";</w:t>
      </w:r>
    </w:p>
    <w:bookmarkEnd w:id="114"/>
    <w:bookmarkStart w:name="z171" w:id="1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888</w:t>
      </w:r>
      <w:r>
        <w:rPr>
          <w:rFonts w:ascii="Times New Roman"/>
          <w:b w:val="false"/>
          <w:i w:val="false"/>
          <w:color w:val="000000"/>
          <w:sz w:val="28"/>
        </w:rPr>
        <w:t xml:space="preserve"> изложить в следующей редакции:</w:t>
      </w:r>
    </w:p>
    <w:bookmarkEnd w:id="115"/>
    <w:bookmarkStart w:name="z172" w:id="116"/>
    <w:p>
      <w:pPr>
        <w:spacing w:after="0"/>
        <w:ind w:left="0"/>
        <w:jc w:val="both"/>
      </w:pPr>
      <w:r>
        <w:rPr>
          <w:rFonts w:ascii="Times New Roman"/>
          <w:b w:val="false"/>
          <w:i w:val="false"/>
          <w:color w:val="000000"/>
          <w:sz w:val="28"/>
        </w:rPr>
        <w:t>
      "888. Уполномоченная организация убеждается в надлежащей сертификации самолета с одним газотурбинным двигателем, а также учитывает следующие элементы:";</w:t>
      </w:r>
    </w:p>
    <w:bookmarkEnd w:id="116"/>
    <w:bookmarkStart w:name="z173" w:id="11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891</w:t>
      </w:r>
      <w:r>
        <w:rPr>
          <w:rFonts w:ascii="Times New Roman"/>
          <w:b w:val="false"/>
          <w:i w:val="false"/>
          <w:color w:val="000000"/>
          <w:sz w:val="28"/>
        </w:rPr>
        <w:t xml:space="preserve"> изложить в следующей редакции:</w:t>
      </w:r>
    </w:p>
    <w:bookmarkEnd w:id="117"/>
    <w:bookmarkStart w:name="z174" w:id="118"/>
    <w:p>
      <w:pPr>
        <w:spacing w:after="0"/>
        <w:ind w:left="0"/>
        <w:jc w:val="both"/>
      </w:pPr>
      <w:r>
        <w:rPr>
          <w:rFonts w:ascii="Times New Roman"/>
          <w:b w:val="false"/>
          <w:i w:val="false"/>
          <w:color w:val="000000"/>
          <w:sz w:val="28"/>
        </w:rPr>
        <w:t>
      "891. При утверждении эксплуатации систем автоматической посадки, коллиматорных или эквивалентных индикаторов, систем EVS, SVS или CVS, уполномоченная организация обеспечивает:";</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894</w:t>
      </w:r>
      <w:r>
        <w:rPr>
          <w:rFonts w:ascii="Times New Roman"/>
          <w:b w:val="false"/>
          <w:i w:val="false"/>
          <w:color w:val="000000"/>
          <w:sz w:val="28"/>
        </w:rPr>
        <w:t xml:space="preserve"> изложить в следующей редакции:</w:t>
      </w:r>
    </w:p>
    <w:bookmarkStart w:name="z176" w:id="119"/>
    <w:p>
      <w:pPr>
        <w:spacing w:after="0"/>
        <w:ind w:left="0"/>
        <w:jc w:val="both"/>
      </w:pPr>
      <w:r>
        <w:rPr>
          <w:rFonts w:ascii="Times New Roman"/>
          <w:b w:val="false"/>
          <w:i w:val="false"/>
          <w:color w:val="000000"/>
          <w:sz w:val="28"/>
        </w:rPr>
        <w:t>
      "894. Для обеспечения безопасности полетов уполномоченная организация утверждает положения по эксплуатации EFB, включенные в РПП эксплуатанта.";</w:t>
      </w:r>
    </w:p>
    <w:bookmarkEnd w:id="119"/>
    <w:bookmarkStart w:name="z177" w:id="1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895</w:t>
      </w:r>
      <w:r>
        <w:rPr>
          <w:rFonts w:ascii="Times New Roman"/>
          <w:b w:val="false"/>
          <w:i w:val="false"/>
          <w:color w:val="000000"/>
          <w:sz w:val="28"/>
        </w:rPr>
        <w:t xml:space="preserve"> изложить в следующей редакции:</w:t>
      </w:r>
    </w:p>
    <w:bookmarkEnd w:id="120"/>
    <w:bookmarkStart w:name="z178" w:id="121"/>
    <w:p>
      <w:pPr>
        <w:spacing w:after="0"/>
        <w:ind w:left="0"/>
        <w:jc w:val="both"/>
      </w:pPr>
      <w:r>
        <w:rPr>
          <w:rFonts w:ascii="Times New Roman"/>
          <w:b w:val="false"/>
          <w:i w:val="false"/>
          <w:color w:val="000000"/>
          <w:sz w:val="28"/>
        </w:rPr>
        <w:t>
      "895. При утверждении эксплуатации EFB уполномоченная организация убеждается, что:";</w:t>
      </w:r>
    </w:p>
    <w:bookmarkEnd w:id="121"/>
    <w:bookmarkStart w:name="z179" w:id="1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903</w:t>
      </w:r>
      <w:r>
        <w:rPr>
          <w:rFonts w:ascii="Times New Roman"/>
          <w:b w:val="false"/>
          <w:i w:val="false"/>
          <w:color w:val="000000"/>
          <w:sz w:val="28"/>
        </w:rPr>
        <w:t xml:space="preserve"> изложить в следующей редакции:</w:t>
      </w:r>
    </w:p>
    <w:bookmarkEnd w:id="122"/>
    <w:bookmarkStart w:name="z180" w:id="123"/>
    <w:p>
      <w:pPr>
        <w:spacing w:after="0"/>
        <w:ind w:left="0"/>
        <w:jc w:val="both"/>
      </w:pPr>
      <w:r>
        <w:rPr>
          <w:rFonts w:ascii="Times New Roman"/>
          <w:b w:val="false"/>
          <w:i w:val="false"/>
          <w:color w:val="000000"/>
          <w:sz w:val="28"/>
        </w:rPr>
        <w:t>
      "903. При полетах с установленной навигационной спецификацией для PBN, уполномоченная организация обеспечивает, чтобы эксплуатант внедрил и документально оформил:";</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904</w:t>
      </w:r>
      <w:r>
        <w:rPr>
          <w:rFonts w:ascii="Times New Roman"/>
          <w:b w:val="false"/>
          <w:i w:val="false"/>
          <w:color w:val="000000"/>
          <w:sz w:val="28"/>
        </w:rPr>
        <w:t xml:space="preserve"> изложить в следующей редакции:</w:t>
      </w:r>
    </w:p>
    <w:bookmarkStart w:name="z182" w:id="124"/>
    <w:p>
      <w:pPr>
        <w:spacing w:after="0"/>
        <w:ind w:left="0"/>
        <w:jc w:val="both"/>
      </w:pPr>
      <w:r>
        <w:rPr>
          <w:rFonts w:ascii="Times New Roman"/>
          <w:b w:val="false"/>
          <w:i w:val="false"/>
          <w:color w:val="000000"/>
          <w:sz w:val="28"/>
        </w:rPr>
        <w:t xml:space="preserve">
      "904. Утверждение ВС к полетам в районах полетов или по маршрутам с соответствующими навигационными спецификациями РВN, осуществляется уполномоченной организацией в соответствии с положениями </w:t>
      </w:r>
      <w:r>
        <w:rPr>
          <w:rFonts w:ascii="Times New Roman"/>
          <w:b w:val="false"/>
          <w:i w:val="false"/>
          <w:color w:val="000000"/>
          <w:sz w:val="28"/>
        </w:rPr>
        <w:t>параграфа 1</w:t>
      </w:r>
      <w:r>
        <w:rPr>
          <w:rFonts w:ascii="Times New Roman"/>
          <w:b w:val="false"/>
          <w:i w:val="false"/>
          <w:color w:val="000000"/>
          <w:sz w:val="28"/>
        </w:rPr>
        <w:t xml:space="preserve"> главы 19 настоящих Правил.";</w:t>
      </w:r>
    </w:p>
    <w:bookmarkEnd w:id="124"/>
    <w:bookmarkStart w:name="z183" w:id="1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915</w:t>
      </w:r>
      <w:r>
        <w:rPr>
          <w:rFonts w:ascii="Times New Roman"/>
          <w:b w:val="false"/>
          <w:i w:val="false"/>
          <w:color w:val="000000"/>
          <w:sz w:val="28"/>
        </w:rPr>
        <w:t xml:space="preserve"> изложить в следующей редакции:</w:t>
      </w:r>
    </w:p>
    <w:bookmarkEnd w:id="125"/>
    <w:bookmarkStart w:name="z184" w:id="126"/>
    <w:p>
      <w:pPr>
        <w:spacing w:after="0"/>
        <w:ind w:left="0"/>
        <w:jc w:val="both"/>
      </w:pPr>
      <w:r>
        <w:rPr>
          <w:rFonts w:ascii="Times New Roman"/>
          <w:b w:val="false"/>
          <w:i w:val="false"/>
          <w:color w:val="000000"/>
          <w:sz w:val="28"/>
        </w:rPr>
        <w:t>
      "915. При полетах, где установлена спецификация RSP для PBS, уполномоченная организация обеспечивает, чтобы эксплуатант внедрил и документально оформил:";</w:t>
      </w:r>
    </w:p>
    <w:bookmarkEnd w:id="126"/>
    <w:bookmarkStart w:name="z185" w:id="1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916</w:t>
      </w:r>
      <w:r>
        <w:rPr>
          <w:rFonts w:ascii="Times New Roman"/>
          <w:b w:val="false"/>
          <w:i w:val="false"/>
          <w:color w:val="000000"/>
          <w:sz w:val="28"/>
        </w:rPr>
        <w:t xml:space="preserve"> изложить в следующей редакции:</w:t>
      </w:r>
    </w:p>
    <w:bookmarkEnd w:id="127"/>
    <w:bookmarkStart w:name="z186" w:id="128"/>
    <w:p>
      <w:pPr>
        <w:spacing w:after="0"/>
        <w:ind w:left="0"/>
        <w:jc w:val="both"/>
      </w:pPr>
      <w:r>
        <w:rPr>
          <w:rFonts w:ascii="Times New Roman"/>
          <w:b w:val="false"/>
          <w:i w:val="false"/>
          <w:color w:val="000000"/>
          <w:sz w:val="28"/>
        </w:rPr>
        <w:t xml:space="preserve">
      "916. Уполномоченная организация обеспечивает применительно к ВС, указанным в </w:t>
      </w:r>
      <w:r>
        <w:rPr>
          <w:rFonts w:ascii="Times New Roman"/>
          <w:b w:val="false"/>
          <w:i w:val="false"/>
          <w:color w:val="000000"/>
          <w:sz w:val="28"/>
        </w:rPr>
        <w:t>пункте 914</w:t>
      </w:r>
      <w:r>
        <w:rPr>
          <w:rFonts w:ascii="Times New Roman"/>
          <w:b w:val="false"/>
          <w:i w:val="false"/>
          <w:color w:val="000000"/>
          <w:sz w:val="28"/>
        </w:rPr>
        <w:t xml:space="preserve"> настоящих Правил, наличие надлежащих положений, касающихся:";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921</w:t>
      </w:r>
      <w:r>
        <w:rPr>
          <w:rFonts w:ascii="Times New Roman"/>
          <w:b w:val="false"/>
          <w:i w:val="false"/>
          <w:color w:val="000000"/>
          <w:sz w:val="28"/>
        </w:rPr>
        <w:t xml:space="preserve"> изложить в следующей редакции:</w:t>
      </w:r>
    </w:p>
    <w:bookmarkStart w:name="z188" w:id="129"/>
    <w:p>
      <w:pPr>
        <w:spacing w:after="0"/>
        <w:ind w:left="0"/>
        <w:jc w:val="both"/>
      </w:pPr>
      <w:r>
        <w:rPr>
          <w:rFonts w:ascii="Times New Roman"/>
          <w:b w:val="false"/>
          <w:i w:val="false"/>
          <w:color w:val="000000"/>
          <w:sz w:val="28"/>
        </w:rPr>
        <w:t>
      "921. Эксплуатант принимает меры, чтобы о любых замеченных во время полетов неполадках в работе средств, без излишней задержки сообщалось уполномоченной организации.";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952</w:t>
      </w:r>
      <w:r>
        <w:rPr>
          <w:rFonts w:ascii="Times New Roman"/>
          <w:b w:val="false"/>
          <w:i w:val="false"/>
          <w:color w:val="000000"/>
          <w:sz w:val="28"/>
        </w:rPr>
        <w:t xml:space="preserve"> изложить в следующей редакции:</w:t>
      </w:r>
    </w:p>
    <w:bookmarkStart w:name="z190" w:id="130"/>
    <w:p>
      <w:pPr>
        <w:spacing w:after="0"/>
        <w:ind w:left="0"/>
        <w:jc w:val="both"/>
      </w:pPr>
      <w:r>
        <w:rPr>
          <w:rFonts w:ascii="Times New Roman"/>
          <w:b w:val="false"/>
          <w:i w:val="false"/>
          <w:color w:val="000000"/>
          <w:sz w:val="28"/>
        </w:rPr>
        <w:t>
      "952. В целях обеспечения безопасности полетов при выполнении захода и посадки на каждом запасном вертодроме или в месте посадки, эксплуатант дополнительно к их эксплуатационным минимумам устанавливает приемлемые для уполномоченной организации значения ВНГО и видимости.";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962</w:t>
      </w:r>
      <w:r>
        <w:rPr>
          <w:rFonts w:ascii="Times New Roman"/>
          <w:b w:val="false"/>
          <w:i w:val="false"/>
          <w:color w:val="000000"/>
          <w:sz w:val="28"/>
        </w:rPr>
        <w:t xml:space="preserve"> изложить в следующей редакции:</w:t>
      </w:r>
    </w:p>
    <w:bookmarkStart w:name="z192" w:id="131"/>
    <w:p>
      <w:pPr>
        <w:spacing w:after="0"/>
        <w:ind w:left="0"/>
        <w:jc w:val="both"/>
      </w:pPr>
      <w:r>
        <w:rPr>
          <w:rFonts w:ascii="Times New Roman"/>
          <w:b w:val="false"/>
          <w:i w:val="false"/>
          <w:color w:val="000000"/>
          <w:sz w:val="28"/>
        </w:rPr>
        <w:t>
      "962. Заправка вертолета топливом во время посадки пассажиров, нахождения их на борту или высадки, а также при вращающихся несущих винтах производится, когда это разрешено в утвержденном уполномоченной организацией РПП эксплуатанта.";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971</w:t>
      </w:r>
      <w:r>
        <w:rPr>
          <w:rFonts w:ascii="Times New Roman"/>
          <w:b w:val="false"/>
          <w:i w:val="false"/>
          <w:color w:val="000000"/>
          <w:sz w:val="28"/>
        </w:rPr>
        <w:t xml:space="preserve"> изложить в следующей редакции:</w:t>
      </w:r>
    </w:p>
    <w:bookmarkStart w:name="z194" w:id="132"/>
    <w:p>
      <w:pPr>
        <w:spacing w:after="0"/>
        <w:ind w:left="0"/>
        <w:jc w:val="both"/>
      </w:pPr>
      <w:r>
        <w:rPr>
          <w:rFonts w:ascii="Times New Roman"/>
          <w:b w:val="false"/>
          <w:i w:val="false"/>
          <w:color w:val="000000"/>
          <w:sz w:val="28"/>
        </w:rPr>
        <w:t>
      "971. Для каждой зоны взлета и конечного этапа захода на посадку или вертодрома, используемого для полетов по приборам, устанавливаются одна или несколько схем захода на посадку по приборам, одобряемые уполномоченной организацией.";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998</w:t>
      </w:r>
      <w:r>
        <w:rPr>
          <w:rFonts w:ascii="Times New Roman"/>
          <w:b w:val="false"/>
          <w:i w:val="false"/>
          <w:color w:val="000000"/>
          <w:sz w:val="28"/>
        </w:rPr>
        <w:t xml:space="preserve"> изложить в следующей редакции:</w:t>
      </w:r>
    </w:p>
    <w:bookmarkStart w:name="z196" w:id="133"/>
    <w:p>
      <w:pPr>
        <w:spacing w:after="0"/>
        <w:ind w:left="0"/>
        <w:jc w:val="both"/>
      </w:pPr>
      <w:r>
        <w:rPr>
          <w:rFonts w:ascii="Times New Roman"/>
          <w:b w:val="false"/>
          <w:i w:val="false"/>
          <w:color w:val="000000"/>
          <w:sz w:val="28"/>
        </w:rPr>
        <w:t xml:space="preserve">
      "998. В тех случаях, когда уполномоченная организация разрешает перевозки пассажиров в ПМУ в соответствии с ЛТХ класса 3, такие операции осуществляются согласно положениям </w:t>
      </w:r>
      <w:r>
        <w:rPr>
          <w:rFonts w:ascii="Times New Roman"/>
          <w:b w:val="false"/>
          <w:i w:val="false"/>
          <w:color w:val="000000"/>
          <w:sz w:val="28"/>
        </w:rPr>
        <w:t>параграфа 13</w:t>
      </w:r>
      <w:r>
        <w:rPr>
          <w:rFonts w:ascii="Times New Roman"/>
          <w:b w:val="false"/>
          <w:i w:val="false"/>
          <w:color w:val="000000"/>
          <w:sz w:val="28"/>
        </w:rPr>
        <w:t xml:space="preserve"> главы 11 настоящих Правил.";</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1012</w:t>
      </w:r>
      <w:r>
        <w:rPr>
          <w:rFonts w:ascii="Times New Roman"/>
          <w:b w:val="false"/>
          <w:i w:val="false"/>
          <w:color w:val="000000"/>
          <w:sz w:val="28"/>
        </w:rPr>
        <w:t xml:space="preserve"> изложить в следующей редакции:</w:t>
      </w:r>
    </w:p>
    <w:bookmarkStart w:name="z198" w:id="134"/>
    <w:p>
      <w:pPr>
        <w:spacing w:after="0"/>
        <w:ind w:left="0"/>
        <w:jc w:val="both"/>
      </w:pPr>
      <w:r>
        <w:rPr>
          <w:rFonts w:ascii="Times New Roman"/>
          <w:b w:val="false"/>
          <w:i w:val="false"/>
          <w:color w:val="000000"/>
          <w:sz w:val="28"/>
        </w:rPr>
        <w:t>
      "1012. Эксплуатант использует имеющиеся данные о препятствиях для разработки процедур взлета, начального набора высоты, захода на посадку и посадки с соблюдением положений норм ЛТХ, установленных уполномоченной организацией.";</w:t>
      </w:r>
    </w:p>
    <w:bookmarkEnd w:id="134"/>
    <w:bookmarkStart w:name="z199" w:id="13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1014</w:t>
      </w:r>
      <w:r>
        <w:rPr>
          <w:rFonts w:ascii="Times New Roman"/>
          <w:b w:val="false"/>
          <w:i w:val="false"/>
          <w:color w:val="000000"/>
          <w:sz w:val="28"/>
        </w:rPr>
        <w:t xml:space="preserve"> изложить в следующей редакции:</w:t>
      </w:r>
    </w:p>
    <w:bookmarkEnd w:id="135"/>
    <w:bookmarkStart w:name="z200" w:id="136"/>
    <w:p>
      <w:pPr>
        <w:spacing w:after="0"/>
        <w:ind w:left="0"/>
        <w:jc w:val="both"/>
      </w:pPr>
      <w:r>
        <w:rPr>
          <w:rFonts w:ascii="Times New Roman"/>
          <w:b w:val="false"/>
          <w:i w:val="false"/>
          <w:color w:val="000000"/>
          <w:sz w:val="28"/>
        </w:rPr>
        <w:t>
      "1014. При утверждении коммерческих перевозок на вертолетах, выполняемых в соответствии с ЛТХ класса 3 в ПМУ, уполномоченная организация принимает меры по обеспечению сертификации вертолета для полетов по ППП и поддержанию общего уровня безопасности полетов за счет:";</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1031</w:t>
      </w:r>
      <w:r>
        <w:rPr>
          <w:rFonts w:ascii="Times New Roman"/>
          <w:b w:val="false"/>
          <w:i w:val="false"/>
          <w:color w:val="000000"/>
          <w:sz w:val="28"/>
        </w:rPr>
        <w:t xml:space="preserve"> изложить в следующей редакции:</w:t>
      </w:r>
    </w:p>
    <w:bookmarkStart w:name="z202" w:id="137"/>
    <w:p>
      <w:pPr>
        <w:spacing w:after="0"/>
        <w:ind w:left="0"/>
        <w:jc w:val="both"/>
      </w:pPr>
      <w:r>
        <w:rPr>
          <w:rFonts w:ascii="Times New Roman"/>
          <w:b w:val="false"/>
          <w:i w:val="false"/>
          <w:color w:val="000000"/>
          <w:sz w:val="28"/>
        </w:rPr>
        <w:t xml:space="preserve">
      "1031. На вертолетах, выполняющих операции в соответствии с ЛТХ класса 2 или 3 устанавливается оборудование согласно положениям </w:t>
      </w:r>
      <w:r>
        <w:rPr>
          <w:rFonts w:ascii="Times New Roman"/>
          <w:b w:val="false"/>
          <w:i w:val="false"/>
          <w:color w:val="000000"/>
          <w:sz w:val="28"/>
        </w:rPr>
        <w:t>подпункта 1)</w:t>
      </w:r>
      <w:r>
        <w:rPr>
          <w:rFonts w:ascii="Times New Roman"/>
          <w:b w:val="false"/>
          <w:i w:val="false"/>
          <w:color w:val="000000"/>
          <w:sz w:val="28"/>
        </w:rPr>
        <w:t xml:space="preserve"> пункта 1027 настоящих Правил в том случае, если они выполняют взлеты или посадки на вертодром, где, по мнению уполномоченной организации, траектория полета при взлете или заходе на посадку располагается, таким образом, над водным пространством, что при неудачном заходе существует вероятность посадки на воду.";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1044</w:t>
      </w:r>
      <w:r>
        <w:rPr>
          <w:rFonts w:ascii="Times New Roman"/>
          <w:b w:val="false"/>
          <w:i w:val="false"/>
          <w:color w:val="000000"/>
          <w:sz w:val="28"/>
        </w:rPr>
        <w:t xml:space="preserve"> изложить в следующей редакции:</w:t>
      </w:r>
    </w:p>
    <w:bookmarkStart w:name="z204" w:id="138"/>
    <w:p>
      <w:pPr>
        <w:spacing w:after="0"/>
        <w:ind w:left="0"/>
        <w:jc w:val="both"/>
      </w:pPr>
      <w:r>
        <w:rPr>
          <w:rFonts w:ascii="Times New Roman"/>
          <w:b w:val="false"/>
          <w:i w:val="false"/>
          <w:color w:val="000000"/>
          <w:sz w:val="28"/>
        </w:rPr>
        <w:t>
      "1044. Места членов кабинного экипажа располагаются вблизи аварийных выходов на уровне пола и других аварийных выходов, которые предусматриваются уполномоченной организацией для аварийной эвакуации.";</w:t>
      </w:r>
    </w:p>
    <w:bookmarkEnd w:id="138"/>
    <w:bookmarkStart w:name="z205" w:id="13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1050</w:t>
      </w:r>
      <w:r>
        <w:rPr>
          <w:rFonts w:ascii="Times New Roman"/>
          <w:b w:val="false"/>
          <w:i w:val="false"/>
          <w:color w:val="000000"/>
          <w:sz w:val="28"/>
        </w:rPr>
        <w:t xml:space="preserve"> изложить в следующей редакции:</w:t>
      </w:r>
    </w:p>
    <w:bookmarkEnd w:id="139"/>
    <w:bookmarkStart w:name="z206" w:id="140"/>
    <w:p>
      <w:pPr>
        <w:spacing w:after="0"/>
        <w:ind w:left="0"/>
        <w:jc w:val="both"/>
      </w:pPr>
      <w:r>
        <w:rPr>
          <w:rFonts w:ascii="Times New Roman"/>
          <w:b w:val="false"/>
          <w:i w:val="false"/>
          <w:color w:val="000000"/>
          <w:sz w:val="28"/>
        </w:rPr>
        <w:t>
      "1050. Уполномоченная организация для операций, в которых установлена спецификация RCP для PBC, обеспечивает, чтобы эксплуатант ввел и документально оформил:";</w:t>
      </w:r>
    </w:p>
    <w:bookmarkEnd w:id="140"/>
    <w:bookmarkStart w:name="z207" w:id="14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1051</w:t>
      </w:r>
      <w:r>
        <w:rPr>
          <w:rFonts w:ascii="Times New Roman"/>
          <w:b w:val="false"/>
          <w:i w:val="false"/>
          <w:color w:val="000000"/>
          <w:sz w:val="28"/>
        </w:rPr>
        <w:t xml:space="preserve"> изложить в следующей редакции:</w:t>
      </w:r>
    </w:p>
    <w:bookmarkEnd w:id="141"/>
    <w:bookmarkStart w:name="z208" w:id="142"/>
    <w:p>
      <w:pPr>
        <w:spacing w:after="0"/>
        <w:ind w:left="0"/>
        <w:jc w:val="both"/>
      </w:pPr>
      <w:r>
        <w:rPr>
          <w:rFonts w:ascii="Times New Roman"/>
          <w:b w:val="false"/>
          <w:i w:val="false"/>
          <w:color w:val="000000"/>
          <w:sz w:val="28"/>
        </w:rPr>
        <w:t xml:space="preserve">
      "1051. Уполномоченная организация обеспечивает применительно к вертолетам, указанным в </w:t>
      </w:r>
      <w:r>
        <w:rPr>
          <w:rFonts w:ascii="Times New Roman"/>
          <w:b w:val="false"/>
          <w:i w:val="false"/>
          <w:color w:val="000000"/>
          <w:sz w:val="28"/>
        </w:rPr>
        <w:t>пункте 1049</w:t>
      </w:r>
      <w:r>
        <w:rPr>
          <w:rFonts w:ascii="Times New Roman"/>
          <w:b w:val="false"/>
          <w:i w:val="false"/>
          <w:color w:val="000000"/>
          <w:sz w:val="28"/>
        </w:rPr>
        <w:t xml:space="preserve"> настоящих Правил, наличие надлежащих положений, касающихся:";</w:t>
      </w:r>
    </w:p>
    <w:bookmarkEnd w:id="142"/>
    <w:bookmarkStart w:name="z209" w:id="1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1054</w:t>
      </w:r>
      <w:r>
        <w:rPr>
          <w:rFonts w:ascii="Times New Roman"/>
          <w:b w:val="false"/>
          <w:i w:val="false"/>
          <w:color w:val="000000"/>
          <w:sz w:val="28"/>
        </w:rPr>
        <w:t xml:space="preserve"> изложить в следующей редакции:</w:t>
      </w:r>
    </w:p>
    <w:bookmarkEnd w:id="143"/>
    <w:bookmarkStart w:name="z210" w:id="144"/>
    <w:p>
      <w:pPr>
        <w:spacing w:after="0"/>
        <w:ind w:left="0"/>
        <w:jc w:val="both"/>
      </w:pPr>
      <w:r>
        <w:rPr>
          <w:rFonts w:ascii="Times New Roman"/>
          <w:b w:val="false"/>
          <w:i w:val="false"/>
          <w:color w:val="000000"/>
          <w:sz w:val="28"/>
        </w:rPr>
        <w:t>
      "1054. При полетах, где установлена PBN, уполномоченная организация обеспечивает, чтобы эксплуатант установил и документально оформил:";</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1055</w:t>
      </w:r>
      <w:r>
        <w:rPr>
          <w:rFonts w:ascii="Times New Roman"/>
          <w:b w:val="false"/>
          <w:i w:val="false"/>
          <w:color w:val="000000"/>
          <w:sz w:val="28"/>
        </w:rPr>
        <w:t xml:space="preserve"> изложить в следующей редакции:</w:t>
      </w:r>
    </w:p>
    <w:bookmarkStart w:name="z212" w:id="145"/>
    <w:p>
      <w:pPr>
        <w:spacing w:after="0"/>
        <w:ind w:left="0"/>
        <w:jc w:val="both"/>
      </w:pPr>
      <w:r>
        <w:rPr>
          <w:rFonts w:ascii="Times New Roman"/>
          <w:b w:val="false"/>
          <w:i w:val="false"/>
          <w:color w:val="000000"/>
          <w:sz w:val="28"/>
        </w:rPr>
        <w:t>
      "1055. Уполномоченная организация выдает специальное утверждение для полетов, основанных на PBN, требующих утверждения AR.";</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1059</w:t>
      </w:r>
      <w:r>
        <w:rPr>
          <w:rFonts w:ascii="Times New Roman"/>
          <w:b w:val="false"/>
          <w:i w:val="false"/>
          <w:color w:val="000000"/>
          <w:sz w:val="28"/>
        </w:rPr>
        <w:t xml:space="preserve"> изложить в следующей редакции:</w:t>
      </w:r>
    </w:p>
    <w:bookmarkStart w:name="z214" w:id="146"/>
    <w:p>
      <w:pPr>
        <w:spacing w:after="0"/>
        <w:ind w:left="0"/>
        <w:jc w:val="both"/>
      </w:pPr>
      <w:r>
        <w:rPr>
          <w:rFonts w:ascii="Times New Roman"/>
          <w:b w:val="false"/>
          <w:i w:val="false"/>
          <w:color w:val="000000"/>
          <w:sz w:val="28"/>
        </w:rPr>
        <w:t>
      "1059. Когда вертолеты оборудованы системами автоматической посадки, HUD или эквивалентными индикаторами, EVS, SVS или CVS или любым сочетанием таких систем в рамках гибридной системы, порядок использования таких систем для обеспечения безопасности полетов вертолетов утверждается уполномоченной организацией в РПП эксплуатанта.";</w:t>
      </w:r>
    </w:p>
    <w:bookmarkEnd w:id="146"/>
    <w:bookmarkStart w:name="z215" w:id="1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1060</w:t>
      </w:r>
      <w:r>
        <w:rPr>
          <w:rFonts w:ascii="Times New Roman"/>
          <w:b w:val="false"/>
          <w:i w:val="false"/>
          <w:color w:val="000000"/>
          <w:sz w:val="28"/>
        </w:rPr>
        <w:t xml:space="preserve"> изложить в следующей редакции:</w:t>
      </w:r>
    </w:p>
    <w:bookmarkEnd w:id="147"/>
    <w:bookmarkStart w:name="z216" w:id="148"/>
    <w:p>
      <w:pPr>
        <w:spacing w:after="0"/>
        <w:ind w:left="0"/>
        <w:jc w:val="both"/>
      </w:pPr>
      <w:r>
        <w:rPr>
          <w:rFonts w:ascii="Times New Roman"/>
          <w:b w:val="false"/>
          <w:i w:val="false"/>
          <w:color w:val="000000"/>
          <w:sz w:val="28"/>
        </w:rPr>
        <w:t>
      "1060. Утверждая эксплуатационное использование систем автоматической посадки, коллиматорных или эквивалентных индикаторов, систем EVS, SVS или CVS, уполномоченная организация обеспечивает:";</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1097</w:t>
      </w:r>
      <w:r>
        <w:rPr>
          <w:rFonts w:ascii="Times New Roman"/>
          <w:b w:val="false"/>
          <w:i w:val="false"/>
          <w:color w:val="000000"/>
          <w:sz w:val="28"/>
        </w:rPr>
        <w:t xml:space="preserve"> изложить в следующей редакции:</w:t>
      </w:r>
    </w:p>
    <w:bookmarkStart w:name="z218" w:id="149"/>
    <w:p>
      <w:pPr>
        <w:spacing w:after="0"/>
        <w:ind w:left="0"/>
        <w:jc w:val="both"/>
      </w:pPr>
      <w:r>
        <w:rPr>
          <w:rFonts w:ascii="Times New Roman"/>
          <w:b w:val="false"/>
          <w:i w:val="false"/>
          <w:color w:val="000000"/>
          <w:sz w:val="28"/>
        </w:rPr>
        <w:t>
      "1097. Эксплуатанты АОН, эксплуатирующие самолеты с максимальной сертифицированной взлетной массой свыше 5700 кг и (или) самолеты, оснащенные одним или несколькими турбореактивными двигателями, допускаются к полетам после выдачи уполномоченной организацией свидетельства на право выполнения полетов и эксплуатационных спецификаций по форме, установленной Правилами допуска к полетам эксплуатантов авиации общего назначения.";</w:t>
      </w:r>
    </w:p>
    <w:bookmarkEnd w:id="149"/>
    <w:bookmarkStart w:name="z219" w:id="15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1162</w:t>
      </w:r>
      <w:r>
        <w:rPr>
          <w:rFonts w:ascii="Times New Roman"/>
          <w:b w:val="false"/>
          <w:i w:val="false"/>
          <w:color w:val="000000"/>
          <w:sz w:val="28"/>
        </w:rPr>
        <w:t xml:space="preserve"> изложить в следующей редакции:</w:t>
      </w:r>
    </w:p>
    <w:bookmarkEnd w:id="150"/>
    <w:bookmarkStart w:name="z220" w:id="151"/>
    <w:p>
      <w:pPr>
        <w:spacing w:after="0"/>
        <w:ind w:left="0"/>
        <w:jc w:val="both"/>
      </w:pPr>
      <w:r>
        <w:rPr>
          <w:rFonts w:ascii="Times New Roman"/>
          <w:b w:val="false"/>
          <w:i w:val="false"/>
          <w:color w:val="000000"/>
          <w:sz w:val="28"/>
        </w:rPr>
        <w:t>
      "2) в соответствии с требованиями органов ОВД, за исключением тех случаев, когда навигация в полете по ПВП осуществляется посредством визуального контакта с наземными ориентирами, если это разрешено уполномоченной организацией.";</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1166</w:t>
      </w:r>
      <w:r>
        <w:rPr>
          <w:rFonts w:ascii="Times New Roman"/>
          <w:b w:val="false"/>
          <w:i w:val="false"/>
          <w:color w:val="000000"/>
          <w:sz w:val="28"/>
        </w:rPr>
        <w:t xml:space="preserve"> изложить в следующей редакции:</w:t>
      </w:r>
    </w:p>
    <w:bookmarkStart w:name="z222" w:id="152"/>
    <w:p>
      <w:pPr>
        <w:spacing w:after="0"/>
        <w:ind w:left="0"/>
        <w:jc w:val="both"/>
      </w:pPr>
      <w:r>
        <w:rPr>
          <w:rFonts w:ascii="Times New Roman"/>
          <w:b w:val="false"/>
          <w:i w:val="false"/>
          <w:color w:val="000000"/>
          <w:sz w:val="28"/>
        </w:rPr>
        <w:t>
      "1166. Уполномоченная организация выдает специальное утверждение для полетов, основанных на навигационных спецификациях PBN, требующих утверждения (AR).";</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1204 изложить в следующей редакции:</w:t>
      </w:r>
    </w:p>
    <w:bookmarkStart w:name="z224" w:id="153"/>
    <w:p>
      <w:pPr>
        <w:spacing w:after="0"/>
        <w:ind w:left="0"/>
        <w:jc w:val="both"/>
      </w:pPr>
      <w:r>
        <w:rPr>
          <w:rFonts w:ascii="Times New Roman"/>
          <w:b w:val="false"/>
          <w:i w:val="false"/>
          <w:color w:val="000000"/>
          <w:sz w:val="28"/>
        </w:rPr>
        <w:t>
      "2) для проверки наземных радиосветотехнических средств в любое время суток при минимуме, обеспечивающем летную проверку этих средств по программам, согласованным с уполномоченной организацией, но не ниже минимума, установленного для этого аэродрома;";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1445</w:t>
      </w:r>
      <w:r>
        <w:rPr>
          <w:rFonts w:ascii="Times New Roman"/>
          <w:b w:val="false"/>
          <w:i w:val="false"/>
          <w:color w:val="000000"/>
          <w:sz w:val="28"/>
        </w:rPr>
        <w:t xml:space="preserve"> изложить в следующей редакции:</w:t>
      </w:r>
    </w:p>
    <w:bookmarkStart w:name="z226" w:id="154"/>
    <w:p>
      <w:pPr>
        <w:spacing w:after="0"/>
        <w:ind w:left="0"/>
        <w:jc w:val="both"/>
      </w:pPr>
      <w:r>
        <w:rPr>
          <w:rFonts w:ascii="Times New Roman"/>
          <w:b w:val="false"/>
          <w:i w:val="false"/>
          <w:color w:val="000000"/>
          <w:sz w:val="28"/>
        </w:rPr>
        <w:t>
      "1445. Облет разработанных аэродромных схем, применяемых при выполнении захода на посадку и вылета из района аэродрома ВС, осуществляется по программам, согласованным с уполномоченной организацией.";</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1451</w:t>
      </w:r>
      <w:r>
        <w:rPr>
          <w:rFonts w:ascii="Times New Roman"/>
          <w:b w:val="false"/>
          <w:i w:val="false"/>
          <w:color w:val="000000"/>
          <w:sz w:val="28"/>
        </w:rPr>
        <w:t xml:space="preserve"> изложить в следующей редакции:</w:t>
      </w:r>
    </w:p>
    <w:bookmarkStart w:name="z228" w:id="155"/>
    <w:p>
      <w:pPr>
        <w:spacing w:after="0"/>
        <w:ind w:left="0"/>
        <w:jc w:val="both"/>
      </w:pPr>
      <w:r>
        <w:rPr>
          <w:rFonts w:ascii="Times New Roman"/>
          <w:b w:val="false"/>
          <w:i w:val="false"/>
          <w:color w:val="000000"/>
          <w:sz w:val="28"/>
        </w:rPr>
        <w:t>
      "1451. Утверждение ВС к полетам в воздушных пространствах государств или районах, где установлены навигационные спецификации, основанные на характеристиках (далее - РВN) осуществляется уполномоченной организацией в соответствии с положениями приложений 19 и 20 к настоящим Правилам.";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1453</w:t>
      </w:r>
      <w:r>
        <w:rPr>
          <w:rFonts w:ascii="Times New Roman"/>
          <w:b w:val="false"/>
          <w:i w:val="false"/>
          <w:color w:val="000000"/>
          <w:sz w:val="28"/>
        </w:rPr>
        <w:t xml:space="preserve"> изложить в следующей редакции:</w:t>
      </w:r>
    </w:p>
    <w:bookmarkStart w:name="z230" w:id="156"/>
    <w:p>
      <w:pPr>
        <w:spacing w:after="0"/>
        <w:ind w:left="0"/>
        <w:jc w:val="both"/>
      </w:pPr>
      <w:r>
        <w:rPr>
          <w:rFonts w:ascii="Times New Roman"/>
          <w:b w:val="false"/>
          <w:i w:val="false"/>
          <w:color w:val="000000"/>
          <w:sz w:val="28"/>
        </w:rPr>
        <w:t xml:space="preserve">
      "1453. Полеты в воздушном пространстве, где предусмотрены технические требования к минимальным навигационным характеристикам (далее - воздушное пространство MNPS), могут выполняться только при наличии соответствующих разрешений уполномоченной организации в соответствие с положениями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1455</w:t>
      </w:r>
      <w:r>
        <w:rPr>
          <w:rFonts w:ascii="Times New Roman"/>
          <w:b w:val="false"/>
          <w:i w:val="false"/>
          <w:color w:val="000000"/>
          <w:sz w:val="28"/>
        </w:rPr>
        <w:t xml:space="preserve"> изложить в следующей редакции:</w:t>
      </w:r>
    </w:p>
    <w:bookmarkStart w:name="z232" w:id="157"/>
    <w:p>
      <w:pPr>
        <w:spacing w:after="0"/>
        <w:ind w:left="0"/>
        <w:jc w:val="both"/>
      </w:pPr>
      <w:r>
        <w:rPr>
          <w:rFonts w:ascii="Times New Roman"/>
          <w:b w:val="false"/>
          <w:i w:val="false"/>
          <w:color w:val="000000"/>
          <w:sz w:val="28"/>
        </w:rPr>
        <w:t xml:space="preserve">
      "1455. Допуск к полетам ВС в воздушном пространстве применения сокращенного минимума вертикального эшелонирования (далее - RVSM) осуществляется уполномоченной организацией в соответствии с положениями </w:t>
      </w:r>
      <w:r>
        <w:rPr>
          <w:rFonts w:ascii="Times New Roman"/>
          <w:b w:val="false"/>
          <w:i w:val="false"/>
          <w:color w:val="000000"/>
          <w:sz w:val="28"/>
        </w:rPr>
        <w:t>приложений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1456 изложить в следующей редакции:</w:t>
      </w:r>
    </w:p>
    <w:bookmarkStart w:name="z234" w:id="158"/>
    <w:p>
      <w:pPr>
        <w:spacing w:after="0"/>
        <w:ind w:left="0"/>
        <w:jc w:val="both"/>
      </w:pPr>
      <w:r>
        <w:rPr>
          <w:rFonts w:ascii="Times New Roman"/>
          <w:b w:val="false"/>
          <w:i w:val="false"/>
          <w:color w:val="000000"/>
          <w:sz w:val="28"/>
        </w:rPr>
        <w:t>
      "5) получает разрешение от уполномоченной организации выполнять полеты в соответствующем воздушном пространстве;";</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1458</w:t>
      </w:r>
      <w:r>
        <w:rPr>
          <w:rFonts w:ascii="Times New Roman"/>
          <w:b w:val="false"/>
          <w:i w:val="false"/>
          <w:color w:val="000000"/>
          <w:sz w:val="28"/>
        </w:rPr>
        <w:t xml:space="preserve"> изложить в следующей редакции:</w:t>
      </w:r>
    </w:p>
    <w:bookmarkStart w:name="z236" w:id="159"/>
    <w:p>
      <w:pPr>
        <w:spacing w:after="0"/>
        <w:ind w:left="0"/>
        <w:jc w:val="both"/>
      </w:pPr>
      <w:r>
        <w:rPr>
          <w:rFonts w:ascii="Times New Roman"/>
          <w:b w:val="false"/>
          <w:i w:val="false"/>
          <w:color w:val="000000"/>
          <w:sz w:val="28"/>
        </w:rPr>
        <w:t xml:space="preserve">
      "1458. Допуск к полетам EDTO осуществляется уполномоченной организацией в соответствии с положениями </w:t>
      </w:r>
      <w:r>
        <w:rPr>
          <w:rFonts w:ascii="Times New Roman"/>
          <w:b w:val="false"/>
          <w:i w:val="false"/>
          <w:color w:val="000000"/>
          <w:sz w:val="28"/>
        </w:rPr>
        <w:t>приложений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159"/>
    <w:bookmarkStart w:name="z237" w:id="1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1460</w:t>
      </w:r>
      <w:r>
        <w:rPr>
          <w:rFonts w:ascii="Times New Roman"/>
          <w:b w:val="false"/>
          <w:i w:val="false"/>
          <w:color w:val="000000"/>
          <w:sz w:val="28"/>
        </w:rPr>
        <w:t xml:space="preserve"> изложить в следующей редакции:</w:t>
      </w:r>
    </w:p>
    <w:bookmarkEnd w:id="160"/>
    <w:bookmarkStart w:name="z238" w:id="161"/>
    <w:p>
      <w:pPr>
        <w:spacing w:after="0"/>
        <w:ind w:left="0"/>
        <w:jc w:val="both"/>
      </w:pPr>
      <w:r>
        <w:rPr>
          <w:rFonts w:ascii="Times New Roman"/>
          <w:b w:val="false"/>
          <w:i w:val="false"/>
          <w:color w:val="000000"/>
          <w:sz w:val="28"/>
        </w:rPr>
        <w:t>
      "1460. Уполномоченная организация утверждает перевозку опасных грузов и обеспечивает, чтобы эксплуатант, перевозящий опасные грузы в качестве груза:";</w:t>
      </w:r>
    </w:p>
    <w:bookmarkEnd w:id="161"/>
    <w:bookmarkStart w:name="z239" w:id="1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1463</w:t>
      </w:r>
      <w:r>
        <w:rPr>
          <w:rFonts w:ascii="Times New Roman"/>
          <w:b w:val="false"/>
          <w:i w:val="false"/>
          <w:color w:val="000000"/>
          <w:sz w:val="28"/>
        </w:rPr>
        <w:t xml:space="preserve"> изложить в следующей редакции:</w:t>
      </w:r>
    </w:p>
    <w:bookmarkEnd w:id="162"/>
    <w:bookmarkStart w:name="z240" w:id="163"/>
    <w:p>
      <w:pPr>
        <w:spacing w:after="0"/>
        <w:ind w:left="0"/>
        <w:jc w:val="both"/>
      </w:pPr>
      <w:r>
        <w:rPr>
          <w:rFonts w:ascii="Times New Roman"/>
          <w:b w:val="false"/>
          <w:i w:val="false"/>
          <w:color w:val="000000"/>
          <w:sz w:val="28"/>
        </w:rPr>
        <w:t>
      "1463. Эксплуатант выполняет полеты LVO, когда такие полеты утверждены уполномоченной организацией.";</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1464</w:t>
      </w:r>
      <w:r>
        <w:rPr>
          <w:rFonts w:ascii="Times New Roman"/>
          <w:b w:val="false"/>
          <w:i w:val="false"/>
          <w:color w:val="000000"/>
          <w:sz w:val="28"/>
        </w:rPr>
        <w:t xml:space="preserve"> изложить в следующей редакции:</w:t>
      </w:r>
    </w:p>
    <w:bookmarkStart w:name="z242" w:id="164"/>
    <w:p>
      <w:pPr>
        <w:spacing w:after="0"/>
        <w:ind w:left="0"/>
        <w:jc w:val="both"/>
      </w:pPr>
      <w:r>
        <w:rPr>
          <w:rFonts w:ascii="Times New Roman"/>
          <w:b w:val="false"/>
          <w:i w:val="false"/>
          <w:color w:val="000000"/>
          <w:sz w:val="28"/>
        </w:rPr>
        <w:t>
      "1464. Для того, чтобы получить разрешение от уполномоченной организации на полеты LVO, эксплуатант демонстрирует требования указанные ниже.";</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1466 изложить в следующей редакции:</w:t>
      </w:r>
    </w:p>
    <w:bookmarkStart w:name="z244" w:id="165"/>
    <w:p>
      <w:pPr>
        <w:spacing w:after="0"/>
        <w:ind w:left="0"/>
        <w:jc w:val="both"/>
      </w:pPr>
      <w:r>
        <w:rPr>
          <w:rFonts w:ascii="Times New Roman"/>
          <w:b w:val="false"/>
          <w:i w:val="false"/>
          <w:color w:val="000000"/>
          <w:sz w:val="28"/>
        </w:rPr>
        <w:t>
      "3) эксплуатант имеет разрешение уполномоченной организации на выполнение таких полетов (заходов на посадку);";</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1476</w:t>
      </w:r>
      <w:r>
        <w:rPr>
          <w:rFonts w:ascii="Times New Roman"/>
          <w:b w:val="false"/>
          <w:i w:val="false"/>
          <w:color w:val="000000"/>
          <w:sz w:val="28"/>
        </w:rPr>
        <w:t xml:space="preserve"> изложить в следующей редакции:</w:t>
      </w:r>
    </w:p>
    <w:bookmarkStart w:name="z246" w:id="166"/>
    <w:p>
      <w:pPr>
        <w:spacing w:after="0"/>
        <w:ind w:left="0"/>
        <w:jc w:val="both"/>
      </w:pPr>
      <w:r>
        <w:rPr>
          <w:rFonts w:ascii="Times New Roman"/>
          <w:b w:val="false"/>
          <w:i w:val="false"/>
          <w:color w:val="000000"/>
          <w:sz w:val="28"/>
        </w:rPr>
        <w:t>
      "1476. Для получения допуска к полетам по CAT II, OTS CAT II или CAT III эксплуатант демонстрирует уполномоченной организации работоспособность бортовых систем ВС (с предоставлением доказательной документации).";</w:t>
      </w:r>
    </w:p>
    <w:bookmarkEnd w:id="166"/>
    <w:bookmarkStart w:name="z247" w:id="16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1480</w:t>
      </w:r>
      <w:r>
        <w:rPr>
          <w:rFonts w:ascii="Times New Roman"/>
          <w:b w:val="false"/>
          <w:i w:val="false"/>
          <w:color w:val="000000"/>
          <w:sz w:val="28"/>
        </w:rPr>
        <w:t xml:space="preserve"> изложить в следующей редакции:</w:t>
      </w:r>
    </w:p>
    <w:bookmarkEnd w:id="167"/>
    <w:bookmarkStart w:name="z248" w:id="168"/>
    <w:p>
      <w:pPr>
        <w:spacing w:after="0"/>
        <w:ind w:left="0"/>
        <w:jc w:val="both"/>
      </w:pPr>
      <w:r>
        <w:rPr>
          <w:rFonts w:ascii="Times New Roman"/>
          <w:b w:val="false"/>
          <w:i w:val="false"/>
          <w:color w:val="000000"/>
          <w:sz w:val="28"/>
        </w:rPr>
        <w:t>
      "1480. Требуемый уровень успешности полетов по CAT II, OTS CAT II или CAT III соответствует требованиям, установленным уполномоченной организацией.";</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1481 изложить в следующей редакции:</w:t>
      </w:r>
    </w:p>
    <w:bookmarkStart w:name="z250" w:id="169"/>
    <w:p>
      <w:pPr>
        <w:spacing w:after="0"/>
        <w:ind w:left="0"/>
        <w:jc w:val="both"/>
      </w:pPr>
      <w:r>
        <w:rPr>
          <w:rFonts w:ascii="Times New Roman"/>
          <w:b w:val="false"/>
          <w:i w:val="false"/>
          <w:color w:val="000000"/>
          <w:sz w:val="28"/>
        </w:rPr>
        <w:t>
      "2) на каждом типе ВС, в соответствии с требованиями уполномоченной организации, выполняется определенное количество посадок в обычных условиях эксплуатации и/или при тренировках с использованием автоматических систем посадки и пробега.";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1483</w:t>
      </w:r>
      <w:r>
        <w:rPr>
          <w:rFonts w:ascii="Times New Roman"/>
          <w:b w:val="false"/>
          <w:i w:val="false"/>
          <w:color w:val="000000"/>
          <w:sz w:val="28"/>
        </w:rPr>
        <w:t xml:space="preserve"> изложить в следующей редакции:</w:t>
      </w:r>
    </w:p>
    <w:bookmarkStart w:name="z252" w:id="170"/>
    <w:p>
      <w:pPr>
        <w:spacing w:after="0"/>
        <w:ind w:left="0"/>
        <w:jc w:val="both"/>
      </w:pPr>
      <w:r>
        <w:rPr>
          <w:rFonts w:ascii="Times New Roman"/>
          <w:b w:val="false"/>
          <w:i w:val="false"/>
          <w:color w:val="000000"/>
          <w:sz w:val="28"/>
        </w:rPr>
        <w:t>
      "1483. В тех случаях, когда эксплуатант приобретает новые типы ВС, которые уже допущены к полетам по САТ II и/или САТ III, уполномоченная организация допускает сокращение программы эксплуатационной оценки указанных ВС.";</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1487</w:t>
      </w:r>
      <w:r>
        <w:rPr>
          <w:rFonts w:ascii="Times New Roman"/>
          <w:b w:val="false"/>
          <w:i w:val="false"/>
          <w:color w:val="000000"/>
          <w:sz w:val="28"/>
        </w:rPr>
        <w:t xml:space="preserve"> изложить в следующей редакции:</w:t>
      </w:r>
    </w:p>
    <w:bookmarkStart w:name="z254" w:id="171"/>
    <w:p>
      <w:pPr>
        <w:spacing w:after="0"/>
        <w:ind w:left="0"/>
        <w:jc w:val="both"/>
      </w:pPr>
      <w:r>
        <w:rPr>
          <w:rFonts w:ascii="Times New Roman"/>
          <w:b w:val="false"/>
          <w:i w:val="false"/>
          <w:color w:val="000000"/>
          <w:sz w:val="28"/>
        </w:rPr>
        <w:t>
      "1487. Эксплуатант без опыта полетов по CAT II, OTS CAT II или CAT III получает разрешение на полеты по CAT II, OTS CAT II или CAT IIIА, если имеет, шестимесячный опыт полетов по САТ I на данном типе ВС.</w:t>
      </w:r>
    </w:p>
    <w:bookmarkEnd w:id="171"/>
    <w:bookmarkStart w:name="z255" w:id="172"/>
    <w:p>
      <w:pPr>
        <w:spacing w:after="0"/>
        <w:ind w:left="0"/>
        <w:jc w:val="both"/>
      </w:pPr>
      <w:r>
        <w:rPr>
          <w:rFonts w:ascii="Times New Roman"/>
          <w:b w:val="false"/>
          <w:i w:val="false"/>
          <w:color w:val="000000"/>
          <w:sz w:val="28"/>
        </w:rPr>
        <w:t>
      По завершении шестимесячного периода полетов по САТ II или САТ IIIА на данном типе ВС, эксплуатант получает разрешение на полеты по САТ IIIВ. При выдаче разрешения уполномоченная организация в переходные этапы устанавливает повышенный минимум.";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1489</w:t>
      </w:r>
      <w:r>
        <w:rPr>
          <w:rFonts w:ascii="Times New Roman"/>
          <w:b w:val="false"/>
          <w:i w:val="false"/>
          <w:color w:val="000000"/>
          <w:sz w:val="28"/>
        </w:rPr>
        <w:t xml:space="preserve"> и </w:t>
      </w:r>
      <w:r>
        <w:rPr>
          <w:rFonts w:ascii="Times New Roman"/>
          <w:b w:val="false"/>
          <w:i w:val="false"/>
          <w:color w:val="000000"/>
          <w:sz w:val="28"/>
        </w:rPr>
        <w:t>1490</w:t>
      </w:r>
      <w:r>
        <w:rPr>
          <w:rFonts w:ascii="Times New Roman"/>
          <w:b w:val="false"/>
          <w:i w:val="false"/>
          <w:color w:val="000000"/>
          <w:sz w:val="28"/>
        </w:rPr>
        <w:t xml:space="preserve"> изложить в следующей редакции:</w:t>
      </w:r>
    </w:p>
    <w:bookmarkStart w:name="z257" w:id="173"/>
    <w:p>
      <w:pPr>
        <w:spacing w:after="0"/>
        <w:ind w:left="0"/>
        <w:jc w:val="both"/>
      </w:pPr>
      <w:r>
        <w:rPr>
          <w:rFonts w:ascii="Times New Roman"/>
          <w:b w:val="false"/>
          <w:i w:val="false"/>
          <w:color w:val="000000"/>
          <w:sz w:val="28"/>
        </w:rPr>
        <w:t>
      "1489. Эксплуатант, имеющий опыт полетов по САТ II или САТ III получает в уполномоченной организации разрешение на сокращение переходного этапа.</w:t>
      </w:r>
    </w:p>
    <w:bookmarkEnd w:id="173"/>
    <w:bookmarkStart w:name="z258" w:id="174"/>
    <w:p>
      <w:pPr>
        <w:spacing w:after="0"/>
        <w:ind w:left="0"/>
        <w:jc w:val="both"/>
      </w:pPr>
      <w:r>
        <w:rPr>
          <w:rFonts w:ascii="Times New Roman"/>
          <w:b w:val="false"/>
          <w:i w:val="false"/>
          <w:color w:val="000000"/>
          <w:sz w:val="28"/>
        </w:rPr>
        <w:t>
      1490. Эксплуатант, по согласованию с заводом – изготовителем, разрабатывает инструкции по техническому обслуживанию бортового оборудования автоматического управления полетом и включает их в программу технического обслуживания ВС, предварительно получив на это разрешение уполномоченной организации.";</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1493</w:t>
      </w:r>
      <w:r>
        <w:rPr>
          <w:rFonts w:ascii="Times New Roman"/>
          <w:b w:val="false"/>
          <w:i w:val="false"/>
          <w:color w:val="000000"/>
          <w:sz w:val="28"/>
        </w:rPr>
        <w:t xml:space="preserve"> изложить в следующей редакции:</w:t>
      </w:r>
    </w:p>
    <w:bookmarkStart w:name="z260" w:id="175"/>
    <w:p>
      <w:pPr>
        <w:spacing w:after="0"/>
        <w:ind w:left="0"/>
        <w:jc w:val="both"/>
      </w:pPr>
      <w:r>
        <w:rPr>
          <w:rFonts w:ascii="Times New Roman"/>
          <w:b w:val="false"/>
          <w:i w:val="false"/>
          <w:color w:val="000000"/>
          <w:sz w:val="28"/>
        </w:rPr>
        <w:t>
      "1493. Эксплуатант не выполняет взлеты при дальности видимости на ВПП менее 150 м (категория самолетов А, В и С) или менее 200 м (категория самолетов D) без специального разрешения уполномоченной организации.";</w:t>
      </w:r>
    </w:p>
    <w:bookmarkEnd w:id="175"/>
    <w:bookmarkStart w:name="z261" w:id="17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1502</w:t>
      </w:r>
      <w:r>
        <w:rPr>
          <w:rFonts w:ascii="Times New Roman"/>
          <w:b w:val="false"/>
          <w:i w:val="false"/>
          <w:color w:val="000000"/>
          <w:sz w:val="28"/>
        </w:rPr>
        <w:t xml:space="preserve"> изложить в следующей редакции:</w:t>
      </w:r>
    </w:p>
    <w:bookmarkEnd w:id="176"/>
    <w:bookmarkStart w:name="z262" w:id="177"/>
    <w:p>
      <w:pPr>
        <w:spacing w:after="0"/>
        <w:ind w:left="0"/>
        <w:jc w:val="both"/>
      </w:pPr>
      <w:r>
        <w:rPr>
          <w:rFonts w:ascii="Times New Roman"/>
          <w:b w:val="false"/>
          <w:i w:val="false"/>
          <w:color w:val="000000"/>
          <w:sz w:val="28"/>
        </w:rPr>
        <w:t>
      "1502. В период срока действия квалификационной проверки выполняется не менее 2 (двух) заходов на тренажере (FSTD), а с использованием для посадки HUDLS и/или EVS соответственно не менее 4 (четырех). Один из вышеуказанных заходов выполняется с посадкой при самой наименьшей одобренной уполномоченной организацией RVR.";</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1504</w:t>
      </w:r>
      <w:r>
        <w:rPr>
          <w:rFonts w:ascii="Times New Roman"/>
          <w:b w:val="false"/>
          <w:i w:val="false"/>
          <w:color w:val="000000"/>
          <w:sz w:val="28"/>
        </w:rPr>
        <w:t xml:space="preserve"> изложить в следующей редакции:</w:t>
      </w:r>
    </w:p>
    <w:bookmarkStart w:name="z264" w:id="178"/>
    <w:p>
      <w:pPr>
        <w:spacing w:after="0"/>
        <w:ind w:left="0"/>
        <w:jc w:val="both"/>
      </w:pPr>
      <w:r>
        <w:rPr>
          <w:rFonts w:ascii="Times New Roman"/>
          <w:b w:val="false"/>
          <w:i w:val="false"/>
          <w:color w:val="000000"/>
          <w:sz w:val="28"/>
        </w:rPr>
        <w:t>
      "1504. При отсутствии тренажера для данного ВС, уполномоченная организация принимает решение о разрешении проведения периодической тренировки и проверки на допуск к полетам по САТ II и взлету в условиях LVTO на ВС.";</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1513</w:t>
      </w:r>
      <w:r>
        <w:rPr>
          <w:rFonts w:ascii="Times New Roman"/>
          <w:b w:val="false"/>
          <w:i w:val="false"/>
          <w:color w:val="000000"/>
          <w:sz w:val="28"/>
        </w:rPr>
        <w:t xml:space="preserve"> изложить в следующей редакции:</w:t>
      </w:r>
    </w:p>
    <w:bookmarkStart w:name="z266" w:id="179"/>
    <w:p>
      <w:pPr>
        <w:spacing w:after="0"/>
        <w:ind w:left="0"/>
        <w:jc w:val="both"/>
      </w:pPr>
      <w:r>
        <w:rPr>
          <w:rFonts w:ascii="Times New Roman"/>
          <w:b w:val="false"/>
          <w:i w:val="false"/>
          <w:color w:val="000000"/>
          <w:sz w:val="28"/>
        </w:rPr>
        <w:t>
      "1513. Уполномоченная организация распределяет между организациями гражданской авиации Республики Казахстан и своими структурными подразделениями подготовку исходных данных в соответствии с положениями Правил обеспечения АНИ в ГА.";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1531 изложить в следующей редакции:</w:t>
      </w:r>
    </w:p>
    <w:bookmarkStart w:name="z268" w:id="180"/>
    <w:p>
      <w:pPr>
        <w:spacing w:after="0"/>
        <w:ind w:left="0"/>
        <w:jc w:val="both"/>
      </w:pPr>
      <w:r>
        <w:rPr>
          <w:rFonts w:ascii="Times New Roman"/>
          <w:b w:val="false"/>
          <w:i w:val="false"/>
          <w:color w:val="000000"/>
          <w:sz w:val="28"/>
        </w:rPr>
        <w:t>
      "6) проверками уполномоченной организацией в сфере гражданской авиации применяемых процедур.";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1540</w:t>
      </w:r>
      <w:r>
        <w:rPr>
          <w:rFonts w:ascii="Times New Roman"/>
          <w:b w:val="false"/>
          <w:i w:val="false"/>
          <w:color w:val="000000"/>
          <w:sz w:val="28"/>
        </w:rPr>
        <w:t xml:space="preserve"> изложить в следующей редакции:</w:t>
      </w:r>
    </w:p>
    <w:bookmarkStart w:name="z270" w:id="181"/>
    <w:p>
      <w:pPr>
        <w:spacing w:after="0"/>
        <w:ind w:left="0"/>
        <w:jc w:val="both"/>
      </w:pPr>
      <w:r>
        <w:rPr>
          <w:rFonts w:ascii="Times New Roman"/>
          <w:b w:val="false"/>
          <w:i w:val="false"/>
          <w:color w:val="000000"/>
          <w:sz w:val="28"/>
        </w:rPr>
        <w:t>
      "1540. Облет разработанных аэродромных схем осуществляется по программам, согласованным с уполномоченной организацией, с оформлением акта летной проверки по форме приложения 23 к настоящим Правилам.";</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5</w:t>
      </w:r>
      <w:r>
        <w:rPr>
          <w:rFonts w:ascii="Times New Roman"/>
          <w:b w:val="false"/>
          <w:i w:val="false"/>
          <w:color w:val="000000"/>
          <w:sz w:val="28"/>
        </w:rPr>
        <w:t xml:space="preserve"> к Правилам, Минимальные безопасные истинные высоты полетов по ППП и ПВП: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4" w:id="182"/>
    <w:p>
      <w:pPr>
        <w:spacing w:after="0"/>
        <w:ind w:left="0"/>
        <w:jc w:val="both"/>
      </w:pPr>
      <w:r>
        <w:rPr>
          <w:rFonts w:ascii="Times New Roman"/>
          <w:b w:val="false"/>
          <w:i w:val="false"/>
          <w:color w:val="000000"/>
          <w:sz w:val="28"/>
        </w:rPr>
        <w:t>
      "3. При полетах по ПВП на горных аэродромах, в отдельных случаях, для ВС со скоростью полета по кругу 300 км/час и менее, ширина полосы учета превышения рельефа местности и искусственных препятствий на ней, по решению уполномоченной организации в сфере гражданской авиации может быть сокращено.";</w:t>
      </w:r>
    </w:p>
    <w:bookmarkEnd w:id="182"/>
    <w:bookmarkStart w:name="z275"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Определение эксплуатационных минимумов аэродромов для взлета и посадки ВС:</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7" w:id="184"/>
    <w:p>
      <w:pPr>
        <w:spacing w:after="0"/>
        <w:ind w:left="0"/>
        <w:jc w:val="both"/>
      </w:pPr>
      <w:r>
        <w:rPr>
          <w:rFonts w:ascii="Times New Roman"/>
          <w:b w:val="false"/>
          <w:i w:val="false"/>
          <w:color w:val="000000"/>
          <w:sz w:val="28"/>
        </w:rPr>
        <w:t>
      "2. Каждый эксплуатант ВС (далее - эксплуатант) устанавливает эксплуатационные минимумы для каждого используемого для полетов аэродрома и утверждает методы определения таких минимумов в уполномоченной организации.</w:t>
      </w:r>
    </w:p>
    <w:bookmarkEnd w:id="184"/>
    <w:bookmarkStart w:name="z278" w:id="185"/>
    <w:p>
      <w:pPr>
        <w:spacing w:after="0"/>
        <w:ind w:left="0"/>
        <w:jc w:val="both"/>
      </w:pPr>
      <w:r>
        <w:rPr>
          <w:rFonts w:ascii="Times New Roman"/>
          <w:b w:val="false"/>
          <w:i w:val="false"/>
          <w:color w:val="000000"/>
          <w:sz w:val="28"/>
        </w:rPr>
        <w:t>
      Такие минимумы не ниже минимумов, установленных для таких аэродромов государством, в котором они расположены, за исключением тех случаев, когда на это специально получено согласие этого государства.";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80" w:id="186"/>
    <w:p>
      <w:pPr>
        <w:spacing w:after="0"/>
        <w:ind w:left="0"/>
        <w:jc w:val="both"/>
      </w:pPr>
      <w:r>
        <w:rPr>
          <w:rFonts w:ascii="Times New Roman"/>
          <w:b w:val="false"/>
          <w:i w:val="false"/>
          <w:color w:val="000000"/>
          <w:sz w:val="28"/>
        </w:rPr>
        <w:t>
      "11. Эксплуатационные минимумы аэродрома устанавливаются на искусственных ВПП в соответствии с требованиями настоящей главы.</w:t>
      </w:r>
    </w:p>
    <w:bookmarkEnd w:id="186"/>
    <w:bookmarkStart w:name="z281" w:id="187"/>
    <w:p>
      <w:pPr>
        <w:spacing w:after="0"/>
        <w:ind w:left="0"/>
        <w:jc w:val="both"/>
      </w:pPr>
      <w:r>
        <w:rPr>
          <w:rFonts w:ascii="Times New Roman"/>
          <w:b w:val="false"/>
          <w:i w:val="false"/>
          <w:color w:val="000000"/>
          <w:sz w:val="28"/>
        </w:rPr>
        <w:t xml:space="preserve">
      Определение эксплуатационных минимумов аэродрома для взлета с грунтовых ВПП приведено в </w:t>
      </w:r>
      <w:r>
        <w:rPr>
          <w:rFonts w:ascii="Times New Roman"/>
          <w:b w:val="false"/>
          <w:i w:val="false"/>
          <w:color w:val="000000"/>
          <w:sz w:val="28"/>
        </w:rPr>
        <w:t>параграфе 3</w:t>
      </w:r>
      <w:r>
        <w:rPr>
          <w:rFonts w:ascii="Times New Roman"/>
          <w:b w:val="false"/>
          <w:i w:val="false"/>
          <w:color w:val="000000"/>
          <w:sz w:val="28"/>
        </w:rPr>
        <w:t xml:space="preserve"> настоящего приложения.</w:t>
      </w:r>
    </w:p>
    <w:bookmarkEnd w:id="187"/>
    <w:bookmarkStart w:name="z282" w:id="188"/>
    <w:p>
      <w:pPr>
        <w:spacing w:after="0"/>
        <w:ind w:left="0"/>
        <w:jc w:val="both"/>
      </w:pPr>
      <w:r>
        <w:rPr>
          <w:rFonts w:ascii="Times New Roman"/>
          <w:b w:val="false"/>
          <w:i w:val="false"/>
          <w:color w:val="000000"/>
          <w:sz w:val="28"/>
        </w:rPr>
        <w:t>
      Эксплуатационные минимумы для взлета применимы при наличии запасного аэродрома, который выбирается с фактической и прогнозируемой ко времени прилета погодой не ниже минимума для посадки, а время полета (расстояние) от аэродрома вылета определяется в соответствии с РЛЭ, но во всех случаях не превышает:</w:t>
      </w:r>
    </w:p>
    <w:bookmarkEnd w:id="188"/>
    <w:bookmarkStart w:name="z283" w:id="189"/>
    <w:p>
      <w:pPr>
        <w:spacing w:after="0"/>
        <w:ind w:left="0"/>
        <w:jc w:val="both"/>
      </w:pPr>
      <w:r>
        <w:rPr>
          <w:rFonts w:ascii="Times New Roman"/>
          <w:b w:val="false"/>
          <w:i w:val="false"/>
          <w:color w:val="000000"/>
          <w:sz w:val="28"/>
        </w:rPr>
        <w:t>
      одного часа для самолетов с двумя двигателями;</w:t>
      </w:r>
    </w:p>
    <w:bookmarkEnd w:id="189"/>
    <w:bookmarkStart w:name="z284" w:id="190"/>
    <w:p>
      <w:pPr>
        <w:spacing w:after="0"/>
        <w:ind w:left="0"/>
        <w:jc w:val="both"/>
      </w:pPr>
      <w:r>
        <w:rPr>
          <w:rFonts w:ascii="Times New Roman"/>
          <w:b w:val="false"/>
          <w:i w:val="false"/>
          <w:color w:val="000000"/>
          <w:sz w:val="28"/>
        </w:rPr>
        <w:t>
      двух часов для самолетов с тремя и большим количеством двигателей;</w:t>
      </w:r>
    </w:p>
    <w:bookmarkEnd w:id="190"/>
    <w:bookmarkStart w:name="z285" w:id="191"/>
    <w:p>
      <w:pPr>
        <w:spacing w:after="0"/>
        <w:ind w:left="0"/>
        <w:jc w:val="both"/>
      </w:pPr>
      <w:r>
        <w:rPr>
          <w:rFonts w:ascii="Times New Roman"/>
          <w:b w:val="false"/>
          <w:i w:val="false"/>
          <w:color w:val="000000"/>
          <w:sz w:val="28"/>
        </w:rPr>
        <w:t>
      для самолетов, выполняющих полеты с увеличенным временем ухода на запасной аэродром (EDTO) – в пределах утвержденного уполномоченной организацией максимального времени ухода на запасной аэродром с учетом фактической взлетной массы.</w:t>
      </w:r>
    </w:p>
    <w:bookmarkEnd w:id="191"/>
    <w:bookmarkStart w:name="z286" w:id="192"/>
    <w:p>
      <w:pPr>
        <w:spacing w:after="0"/>
        <w:ind w:left="0"/>
        <w:jc w:val="both"/>
      </w:pPr>
      <w:r>
        <w:rPr>
          <w:rFonts w:ascii="Times New Roman"/>
          <w:b w:val="false"/>
          <w:i w:val="false"/>
          <w:color w:val="000000"/>
          <w:sz w:val="28"/>
        </w:rPr>
        <w:t>
      При отсутствии запасного аэродрома решение на вылет принимается при метеоусловиях на аэродроме вылета не ниже минимума для посадки на нем.";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53 изложить в следующей редакции:</w:t>
      </w:r>
    </w:p>
    <w:bookmarkStart w:name="z288" w:id="193"/>
    <w:p>
      <w:pPr>
        <w:spacing w:after="0"/>
        <w:ind w:left="0"/>
        <w:jc w:val="both"/>
      </w:pPr>
      <w:r>
        <w:rPr>
          <w:rFonts w:ascii="Times New Roman"/>
          <w:b w:val="false"/>
          <w:i w:val="false"/>
          <w:color w:val="000000"/>
          <w:sz w:val="28"/>
        </w:rPr>
        <w:t>
      "3) эксплуатант имеет разрешение от уполномоченной организации для захода на посадку по САТ III без ВПР.";</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90" w:id="194"/>
    <w:p>
      <w:pPr>
        <w:spacing w:after="0"/>
        <w:ind w:left="0"/>
        <w:jc w:val="both"/>
      </w:pPr>
      <w:r>
        <w:rPr>
          <w:rFonts w:ascii="Times New Roman"/>
          <w:b w:val="false"/>
          <w:i w:val="false"/>
          <w:color w:val="000000"/>
          <w:sz w:val="28"/>
        </w:rPr>
        <w:t>
      "69. Метод определения минимумов согласовывается с уполномоченной организацией. Минимумы устанавливаются не ниже минимумов, установленных уполномоченным органом государства, на территории которого расположен вертодром, за исключением специальных разрешений этого государства в каждом конкретном случае.</w:t>
      </w:r>
    </w:p>
    <w:bookmarkEnd w:id="194"/>
    <w:bookmarkStart w:name="z291" w:id="195"/>
    <w:p>
      <w:pPr>
        <w:spacing w:after="0"/>
        <w:ind w:left="0"/>
        <w:jc w:val="both"/>
      </w:pPr>
      <w:r>
        <w:rPr>
          <w:rFonts w:ascii="Times New Roman"/>
          <w:b w:val="false"/>
          <w:i w:val="false"/>
          <w:color w:val="000000"/>
          <w:sz w:val="28"/>
        </w:rPr>
        <w:t>
      Разрешается производить расчет по утвержденному методу минимума для незапланированного запасного аэродрома в полете.";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81 изложить в следующей редакции:</w:t>
      </w:r>
    </w:p>
    <w:bookmarkStart w:name="z293" w:id="196"/>
    <w:p>
      <w:pPr>
        <w:spacing w:after="0"/>
        <w:ind w:left="0"/>
        <w:jc w:val="both"/>
      </w:pPr>
      <w:r>
        <w:rPr>
          <w:rFonts w:ascii="Times New Roman"/>
          <w:b w:val="false"/>
          <w:i w:val="false"/>
          <w:color w:val="000000"/>
          <w:sz w:val="28"/>
        </w:rPr>
        <w:t>
      "10) другие визуальные ориентиры, признанные таковыми уполномоченной организацией.";</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295" w:id="197"/>
    <w:p>
      <w:pPr>
        <w:spacing w:after="0"/>
        <w:ind w:left="0"/>
        <w:jc w:val="both"/>
      </w:pPr>
      <w:r>
        <w:rPr>
          <w:rFonts w:ascii="Times New Roman"/>
          <w:b w:val="false"/>
          <w:i w:val="false"/>
          <w:color w:val="000000"/>
          <w:sz w:val="28"/>
        </w:rPr>
        <w:t>
      "92. Для ночных полетов должно иметься наземное светосигнальное оборудование для освещения зоны FATO/ВПП и препятствий, если не имеется другого соглашения с уполномоченной организацией.";</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297" w:id="198"/>
    <w:p>
      <w:pPr>
        <w:spacing w:after="0"/>
        <w:ind w:left="0"/>
        <w:jc w:val="both"/>
      </w:pPr>
      <w:r>
        <w:rPr>
          <w:rFonts w:ascii="Times New Roman"/>
          <w:b w:val="false"/>
          <w:i w:val="false"/>
          <w:color w:val="000000"/>
          <w:sz w:val="28"/>
        </w:rPr>
        <w:t>
      "105. Эксплуатант не должен выполнять заход на посадку по бортовому радиолокатору, если он не имеет разрешения уполномоченной организации.";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299" w:id="199"/>
    <w:p>
      <w:pPr>
        <w:spacing w:after="0"/>
        <w:ind w:left="0"/>
        <w:jc w:val="both"/>
      </w:pPr>
      <w:r>
        <w:rPr>
          <w:rFonts w:ascii="Times New Roman"/>
          <w:b w:val="false"/>
          <w:i w:val="false"/>
          <w:color w:val="000000"/>
          <w:sz w:val="28"/>
        </w:rPr>
        <w:t>
      "114. Дальность принятия решения.</w:t>
      </w:r>
    </w:p>
    <w:bookmarkEnd w:id="199"/>
    <w:bookmarkStart w:name="z300" w:id="200"/>
    <w:p>
      <w:pPr>
        <w:spacing w:after="0"/>
        <w:ind w:left="0"/>
        <w:jc w:val="both"/>
      </w:pPr>
      <w:r>
        <w:rPr>
          <w:rFonts w:ascii="Times New Roman"/>
          <w:b w:val="false"/>
          <w:i w:val="false"/>
          <w:color w:val="000000"/>
          <w:sz w:val="28"/>
        </w:rPr>
        <w:t>
      Дальность принятия решения должна составлять не менее 1390 м (0,75 nm), если эксплуатант не продемонстрировал уполномоченной организации, что может применяться меньшая дальность принятия решения при допустимом уровне безопасности.";</w:t>
      </w:r>
    </w:p>
    <w:bookmarkEnd w:id="200"/>
    <w:bookmarkStart w:name="z301"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Правилам, </w:t>
      </w:r>
      <w:r>
        <w:rPr>
          <w:rFonts w:ascii="Times New Roman"/>
          <w:b w:val="false"/>
          <w:i w:val="false"/>
          <w:color w:val="000000"/>
          <w:sz w:val="28"/>
        </w:rPr>
        <w:t>Положения</w:t>
      </w:r>
      <w:r>
        <w:rPr>
          <w:rFonts w:ascii="Times New Roman"/>
          <w:b w:val="false"/>
          <w:i w:val="false"/>
          <w:color w:val="000000"/>
          <w:sz w:val="28"/>
        </w:rPr>
        <w:t xml:space="preserve"> по допуску эксплуатантов к производству полетов продолжительностью более 60 минут до запасного аэродрома на маршруте (EDTO):</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3" w:id="202"/>
    <w:p>
      <w:pPr>
        <w:spacing w:after="0"/>
        <w:ind w:left="0"/>
        <w:jc w:val="both"/>
      </w:pPr>
      <w:r>
        <w:rPr>
          <w:rFonts w:ascii="Times New Roman"/>
          <w:b w:val="false"/>
          <w:i w:val="false"/>
          <w:color w:val="000000"/>
          <w:sz w:val="28"/>
        </w:rPr>
        <w:t xml:space="preserve">
      "4. Для получения разрешения на выполнение полетов EDTO эксплуатант представляет заявку по форме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 и доказательную документацию в уполномоченную организацию за 30 календарных дней до предполагаемого времени начала полетов с EDTO.";</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5 изложить в следующей редакции:</w:t>
      </w:r>
    </w:p>
    <w:bookmarkStart w:name="z305" w:id="203"/>
    <w:p>
      <w:pPr>
        <w:spacing w:after="0"/>
        <w:ind w:left="0"/>
        <w:jc w:val="both"/>
      </w:pPr>
      <w:r>
        <w:rPr>
          <w:rFonts w:ascii="Times New Roman"/>
          <w:b w:val="false"/>
          <w:i w:val="false"/>
          <w:color w:val="000000"/>
          <w:sz w:val="28"/>
        </w:rPr>
        <w:t>
      "8) запрашиваемые скорости при всех исправных двигателях (далее - АЕО) и с одним неработающим двигателем (далее - ОЕI) для утверждения уполномоченной организацией, которые будут использоваться для расчета порогового расстояния и максимального расстояния ухода на запасной аэродром, учитывая МСА и штилевые условия.";</w:t>
      </w:r>
    </w:p>
    <w:bookmarkEnd w:id="203"/>
    <w:bookmarkStart w:name="z306" w:id="204"/>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04"/>
    <w:bookmarkStart w:name="z307" w:id="205"/>
    <w:p>
      <w:pPr>
        <w:spacing w:after="0"/>
        <w:ind w:left="0"/>
        <w:jc w:val="both"/>
      </w:pPr>
      <w:r>
        <w:rPr>
          <w:rFonts w:ascii="Times New Roman"/>
          <w:b w:val="false"/>
          <w:i w:val="false"/>
          <w:color w:val="000000"/>
          <w:sz w:val="28"/>
        </w:rPr>
        <w:t>
      "6. Уполномоченная организация рассматривает заявление в срок – 20 (двадцать) рабочих дней.</w:t>
      </w:r>
    </w:p>
    <w:bookmarkEnd w:id="205"/>
    <w:bookmarkStart w:name="z308" w:id="206"/>
    <w:p>
      <w:pPr>
        <w:spacing w:after="0"/>
        <w:ind w:left="0"/>
        <w:jc w:val="both"/>
      </w:pPr>
      <w:r>
        <w:rPr>
          <w:rFonts w:ascii="Times New Roman"/>
          <w:b w:val="false"/>
          <w:i w:val="false"/>
          <w:color w:val="000000"/>
          <w:sz w:val="28"/>
        </w:rPr>
        <w:t>
      При выдаче разрешения эксплуатанту конкретного типа самолета, на выполнение полетов EDTO, уполномоченная организация устанавливает соответствующее пороговое время и максимальное время ухода на запасной аэродром с целью того, чтобы обеспечить:";</w:t>
      </w:r>
    </w:p>
    <w:bookmarkEnd w:id="206"/>
    <w:bookmarkStart w:name="z309" w:id="20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07"/>
    <w:bookmarkStart w:name="z310" w:id="208"/>
    <w:p>
      <w:pPr>
        <w:spacing w:after="0"/>
        <w:ind w:left="0"/>
        <w:jc w:val="both"/>
      </w:pPr>
      <w:r>
        <w:rPr>
          <w:rFonts w:ascii="Times New Roman"/>
          <w:b w:val="false"/>
          <w:i w:val="false"/>
          <w:color w:val="000000"/>
          <w:sz w:val="28"/>
        </w:rPr>
        <w:t>
      "7. Уполномоченной организации разрешается на основе результатов конкретной оценки риска для безопасности полетов, проведенной эксплуатантом и продемонстрировавшей, каким образом будет выдерживаться эквивалентный уровень безопасности полетов, утверждать полеты, продолжительность которых превышает наименьшее время функционирования самой ограниченной по времени работы системы.";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12" w:id="209"/>
    <w:p>
      <w:pPr>
        <w:spacing w:after="0"/>
        <w:ind w:left="0"/>
        <w:jc w:val="both"/>
      </w:pPr>
      <w:r>
        <w:rPr>
          <w:rFonts w:ascii="Times New Roman"/>
          <w:b w:val="false"/>
          <w:i w:val="false"/>
          <w:color w:val="000000"/>
          <w:sz w:val="28"/>
        </w:rPr>
        <w:t>
      "8. Разрешение на выполнение полетов EDTO оформляется уполномоченной организацией в части "В" эксплуатационных спецификаций сертификата эксплуатанта, с указанием значения порогового и максимального времени ухода на запасной аэродром для конкретных типов самолетов.";</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14" w:id="210"/>
    <w:p>
      <w:pPr>
        <w:spacing w:after="0"/>
        <w:ind w:left="0"/>
        <w:jc w:val="both"/>
      </w:pPr>
      <w:r>
        <w:rPr>
          <w:rFonts w:ascii="Times New Roman"/>
          <w:b w:val="false"/>
          <w:i w:val="false"/>
          <w:color w:val="000000"/>
          <w:sz w:val="28"/>
        </w:rPr>
        <w:t xml:space="preserve">
      "13. Значения метеоусловий на запасных аэродромах по маршруту, указанные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для заходов на посадку по CAT II/III не применяются, если это не одобрено уполномоченной организацией.</w:t>
      </w:r>
    </w:p>
    <w:bookmarkEnd w:id="210"/>
    <w:bookmarkStart w:name="z315" w:id="211"/>
    <w:p>
      <w:pPr>
        <w:spacing w:after="0"/>
        <w:ind w:left="0"/>
        <w:jc w:val="both"/>
      </w:pPr>
      <w:r>
        <w:rPr>
          <w:rFonts w:ascii="Times New Roman"/>
          <w:b w:val="false"/>
          <w:i w:val="false"/>
          <w:color w:val="000000"/>
          <w:sz w:val="28"/>
        </w:rPr>
        <w:t xml:space="preserve">
      14. Одобрение основывается на следующих критериях: </w:t>
      </w:r>
    </w:p>
    <w:bookmarkEnd w:id="211"/>
    <w:bookmarkStart w:name="z316" w:id="212"/>
    <w:p>
      <w:pPr>
        <w:spacing w:after="0"/>
        <w:ind w:left="0"/>
        <w:jc w:val="both"/>
      </w:pPr>
      <w:r>
        <w:rPr>
          <w:rFonts w:ascii="Times New Roman"/>
          <w:b w:val="false"/>
          <w:i w:val="false"/>
          <w:color w:val="000000"/>
          <w:sz w:val="28"/>
        </w:rPr>
        <w:t>
      1) самолет способен при отказе двигателя произвести посадку по САТ II/III;</w:t>
      </w:r>
    </w:p>
    <w:bookmarkEnd w:id="212"/>
    <w:bookmarkStart w:name="z317" w:id="213"/>
    <w:p>
      <w:pPr>
        <w:spacing w:after="0"/>
        <w:ind w:left="0"/>
        <w:jc w:val="both"/>
      </w:pPr>
      <w:r>
        <w:rPr>
          <w:rFonts w:ascii="Times New Roman"/>
          <w:b w:val="false"/>
          <w:i w:val="false"/>
          <w:color w:val="000000"/>
          <w:sz w:val="28"/>
        </w:rPr>
        <w:t xml:space="preserve">
      2) эксплуатант получил одобрение для полетов по САТ II/III. </w:t>
      </w:r>
    </w:p>
    <w:bookmarkEnd w:id="213"/>
    <w:bookmarkStart w:name="z318" w:id="214"/>
    <w:p>
      <w:pPr>
        <w:spacing w:after="0"/>
        <w:ind w:left="0"/>
        <w:jc w:val="both"/>
      </w:pPr>
      <w:r>
        <w:rPr>
          <w:rFonts w:ascii="Times New Roman"/>
          <w:b w:val="false"/>
          <w:i w:val="false"/>
          <w:color w:val="000000"/>
          <w:sz w:val="28"/>
        </w:rPr>
        <w:t>
      Уполномоченная организация может потребовать от эксплуатанта предоставления дополнительных данных (например, оценки безопасности или записи в процессе обслуживания), чтобы подтвердить такую заявку. Например, он должен показать, что определенный тип самолетов может поддерживать возможность безопасно произвести заход и посадку по САТ II/III, с имеющимися неисправностями в системах конструкции планера и (или) двигателя, связанных с неработающим двигателем, которые приводят к необходимости отклонения от маршрута на запасной аэродром.</w:t>
      </w:r>
    </w:p>
    <w:bookmarkEnd w:id="214"/>
    <w:bookmarkStart w:name="z319" w:id="215"/>
    <w:p>
      <w:pPr>
        <w:spacing w:after="0"/>
        <w:ind w:left="0"/>
        <w:jc w:val="both"/>
      </w:pPr>
      <w:r>
        <w:rPr>
          <w:rFonts w:ascii="Times New Roman"/>
          <w:b w:val="false"/>
          <w:i w:val="false"/>
          <w:color w:val="000000"/>
          <w:sz w:val="28"/>
        </w:rPr>
        <w:t>
      Самолетные системы при отказе одного двигателя поддерживают способность захода на посадку и посадки по САТ II или САТ III, если требуется воспользоваться минимумами САТ II или САТ III на этапе планирования.";</w:t>
      </w:r>
    </w:p>
    <w:bookmarkEnd w:id="215"/>
    <w:bookmarkStart w:name="z320"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Правилам, Заявка на получение разрешения на выполнение полетов с увеличенным временем ухода на запасной аэродром (EDTO):</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2" w:id="217"/>
    <w:p>
      <w:pPr>
        <w:spacing w:after="0"/>
        <w:ind w:left="0"/>
        <w:jc w:val="both"/>
      </w:pPr>
      <w:r>
        <w:rPr>
          <w:rFonts w:ascii="Times New Roman"/>
          <w:b w:val="false"/>
          <w:i w:val="false"/>
          <w:color w:val="000000"/>
          <w:sz w:val="28"/>
        </w:rPr>
        <w:t>
      "3. Заявитель обязуется предоставлять возможность уполномоченной организации в сфере гражданской авиации осуществлять контроль за организацией, обеспечением и выполнением полетов с увеличенным временем ухода на запасной аэродром (EDTO).";</w:t>
      </w:r>
    </w:p>
    <w:bookmarkEnd w:id="217"/>
    <w:bookmarkStart w:name="z323"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Правилам, Допуск воздушных судов и эксплуатантов к полетам в условиях минимума вертикального эшелонирования 300 м (1000 фут) между эшелонами 290 (8850 м) и 410 (12500 м) включительно:</w:t>
      </w:r>
    </w:p>
    <w:bookmarkEnd w:id="218"/>
    <w:bookmarkStart w:name="z324" w:id="2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9"/>
    <w:bookmarkStart w:name="z325" w:id="220"/>
    <w:p>
      <w:pPr>
        <w:spacing w:after="0"/>
        <w:ind w:left="0"/>
        <w:jc w:val="both"/>
      </w:pPr>
      <w:r>
        <w:rPr>
          <w:rFonts w:ascii="Times New Roman"/>
          <w:b w:val="false"/>
          <w:i w:val="false"/>
          <w:color w:val="000000"/>
          <w:sz w:val="28"/>
        </w:rPr>
        <w:t>
      "2. До выдачи утверждения RVSM, уполномоченная организация убеждается в том, что:";</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27" w:id="221"/>
    <w:p>
      <w:pPr>
        <w:spacing w:after="0"/>
        <w:ind w:left="0"/>
        <w:jc w:val="both"/>
      </w:pPr>
      <w:r>
        <w:rPr>
          <w:rFonts w:ascii="Times New Roman"/>
          <w:b w:val="false"/>
          <w:i w:val="false"/>
          <w:color w:val="000000"/>
          <w:sz w:val="28"/>
        </w:rPr>
        <w:t>
      "12. Уполномоченная организация, выдающий эксплуатационный допуск эксплуатантам ВС, удостоверяется конкретным Сертификатом Типа (TC), Дополнительным Сертификатом Типа (STC), Сервисным Бюллетенем (SB) или изменением к Сертификату Типа, что стандарт сборки ВС, для которого запрашивается эксплуатационный допуск, полностью соответствует оригиналу, выданному при получении утверждения летной годности RVSM.";</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29" w:id="222"/>
    <w:p>
      <w:pPr>
        <w:spacing w:after="0"/>
        <w:ind w:left="0"/>
        <w:jc w:val="both"/>
      </w:pPr>
      <w:r>
        <w:rPr>
          <w:rFonts w:ascii="Times New Roman"/>
          <w:b w:val="false"/>
          <w:i w:val="false"/>
          <w:color w:val="000000"/>
          <w:sz w:val="28"/>
        </w:rPr>
        <w:t>
      "13. Для получения эксплуатационного утверждения RVSM, эксплуатант направляет в уполномоченную организацию заявление в произвольной форме и представляет доказательства того, что:</w:t>
      </w:r>
    </w:p>
    <w:bookmarkEnd w:id="222"/>
    <w:bookmarkStart w:name="z330" w:id="223"/>
    <w:p>
      <w:pPr>
        <w:spacing w:after="0"/>
        <w:ind w:left="0"/>
        <w:jc w:val="both"/>
      </w:pPr>
      <w:r>
        <w:rPr>
          <w:rFonts w:ascii="Times New Roman"/>
          <w:b w:val="false"/>
          <w:i w:val="false"/>
          <w:color w:val="000000"/>
          <w:sz w:val="28"/>
        </w:rPr>
        <w:t>
      1) имеется заключение разработчика ВС, или завода-изготовителя, или иностранного государства о соответствии заявленных ВС требованиям, предъявляемым к экземпляру ВС к полетам в условиях RVSM;</w:t>
      </w:r>
    </w:p>
    <w:bookmarkEnd w:id="223"/>
    <w:bookmarkStart w:name="z331" w:id="224"/>
    <w:p>
      <w:pPr>
        <w:spacing w:after="0"/>
        <w:ind w:left="0"/>
        <w:jc w:val="both"/>
      </w:pPr>
      <w:r>
        <w:rPr>
          <w:rFonts w:ascii="Times New Roman"/>
          <w:b w:val="false"/>
          <w:i w:val="false"/>
          <w:color w:val="000000"/>
          <w:sz w:val="28"/>
        </w:rPr>
        <w:t>
      2) разработаны инструкции по техническому обслуживанию, которые обеспечивают поддержание летной годности RVSM;</w:t>
      </w:r>
    </w:p>
    <w:bookmarkEnd w:id="224"/>
    <w:bookmarkStart w:name="z332" w:id="225"/>
    <w:p>
      <w:pPr>
        <w:spacing w:after="0"/>
        <w:ind w:left="0"/>
        <w:jc w:val="both"/>
      </w:pPr>
      <w:r>
        <w:rPr>
          <w:rFonts w:ascii="Times New Roman"/>
          <w:b w:val="false"/>
          <w:i w:val="false"/>
          <w:color w:val="000000"/>
          <w:sz w:val="28"/>
        </w:rPr>
        <w:t>
      3) установлены процедуры (программы) контроля или проверок характеристик выдерживания высоты ВС;</w:t>
      </w:r>
    </w:p>
    <w:bookmarkEnd w:id="225"/>
    <w:bookmarkStart w:name="z333" w:id="226"/>
    <w:p>
      <w:pPr>
        <w:spacing w:after="0"/>
        <w:ind w:left="0"/>
        <w:jc w:val="both"/>
      </w:pPr>
      <w:r>
        <w:rPr>
          <w:rFonts w:ascii="Times New Roman"/>
          <w:b w:val="false"/>
          <w:i w:val="false"/>
          <w:color w:val="000000"/>
          <w:sz w:val="28"/>
        </w:rPr>
        <w:t>
      4) разработаны программы летной подготовки, эксплуатационные правила и практика;</w:t>
      </w:r>
    </w:p>
    <w:bookmarkEnd w:id="226"/>
    <w:bookmarkStart w:name="z334" w:id="227"/>
    <w:p>
      <w:pPr>
        <w:spacing w:after="0"/>
        <w:ind w:left="0"/>
        <w:jc w:val="both"/>
      </w:pPr>
      <w:r>
        <w:rPr>
          <w:rFonts w:ascii="Times New Roman"/>
          <w:b w:val="false"/>
          <w:i w:val="false"/>
          <w:color w:val="000000"/>
          <w:sz w:val="28"/>
        </w:rPr>
        <w:t>
      5) разработаны эксплуатационные процедуры, включающие:</w:t>
      </w:r>
    </w:p>
    <w:bookmarkEnd w:id="227"/>
    <w:bookmarkStart w:name="z335" w:id="228"/>
    <w:p>
      <w:pPr>
        <w:spacing w:after="0"/>
        <w:ind w:left="0"/>
        <w:jc w:val="both"/>
      </w:pPr>
      <w:r>
        <w:rPr>
          <w:rFonts w:ascii="Times New Roman"/>
          <w:b w:val="false"/>
          <w:i w:val="false"/>
          <w:color w:val="000000"/>
          <w:sz w:val="28"/>
        </w:rPr>
        <w:t>
      средства измерения высоты, обеспечивающие выполнение полетов в воздушном пространстве RVSM соответствует требуемым характеристикам, включая эксплуатационные ограничения и MEL, который определяет минимальное оборудование необходимое для полетов в воздушном пространстве RVSM;</w:t>
      </w:r>
    </w:p>
    <w:bookmarkEnd w:id="228"/>
    <w:bookmarkStart w:name="z336" w:id="229"/>
    <w:p>
      <w:pPr>
        <w:spacing w:after="0"/>
        <w:ind w:left="0"/>
        <w:jc w:val="both"/>
      </w:pPr>
      <w:r>
        <w:rPr>
          <w:rFonts w:ascii="Times New Roman"/>
          <w:b w:val="false"/>
          <w:i w:val="false"/>
          <w:color w:val="000000"/>
          <w:sz w:val="28"/>
        </w:rPr>
        <w:t>
      требования к составу летного экипажа и его подготовка;</w:t>
      </w:r>
    </w:p>
    <w:bookmarkEnd w:id="229"/>
    <w:bookmarkStart w:name="z337" w:id="230"/>
    <w:p>
      <w:pPr>
        <w:spacing w:after="0"/>
        <w:ind w:left="0"/>
        <w:jc w:val="both"/>
      </w:pPr>
      <w:r>
        <w:rPr>
          <w:rFonts w:ascii="Times New Roman"/>
          <w:b w:val="false"/>
          <w:i w:val="false"/>
          <w:color w:val="000000"/>
          <w:sz w:val="28"/>
        </w:rPr>
        <w:t>
      планирование полетов в воздушном пространстве RVSM;</w:t>
      </w:r>
    </w:p>
    <w:bookmarkEnd w:id="230"/>
    <w:bookmarkStart w:name="z338" w:id="231"/>
    <w:p>
      <w:pPr>
        <w:spacing w:after="0"/>
        <w:ind w:left="0"/>
        <w:jc w:val="both"/>
      </w:pPr>
      <w:r>
        <w:rPr>
          <w:rFonts w:ascii="Times New Roman"/>
          <w:b w:val="false"/>
          <w:i w:val="false"/>
          <w:color w:val="000000"/>
          <w:sz w:val="28"/>
        </w:rPr>
        <w:t>
      предполетные процедуры;</w:t>
      </w:r>
    </w:p>
    <w:bookmarkEnd w:id="231"/>
    <w:bookmarkStart w:name="z339" w:id="232"/>
    <w:p>
      <w:pPr>
        <w:spacing w:after="0"/>
        <w:ind w:left="0"/>
        <w:jc w:val="both"/>
      </w:pPr>
      <w:r>
        <w:rPr>
          <w:rFonts w:ascii="Times New Roman"/>
          <w:b w:val="false"/>
          <w:i w:val="false"/>
          <w:color w:val="000000"/>
          <w:sz w:val="28"/>
        </w:rPr>
        <w:t>
      процедуры входа в воздушное пространство RVSM;</w:t>
      </w:r>
    </w:p>
    <w:bookmarkEnd w:id="232"/>
    <w:bookmarkStart w:name="z340" w:id="233"/>
    <w:p>
      <w:pPr>
        <w:spacing w:after="0"/>
        <w:ind w:left="0"/>
        <w:jc w:val="both"/>
      </w:pPr>
      <w:r>
        <w:rPr>
          <w:rFonts w:ascii="Times New Roman"/>
          <w:b w:val="false"/>
          <w:i w:val="false"/>
          <w:color w:val="000000"/>
          <w:sz w:val="28"/>
        </w:rPr>
        <w:t>
      процедуры в полете в воздушном пространстве RVSM;</w:t>
      </w:r>
    </w:p>
    <w:bookmarkEnd w:id="233"/>
    <w:bookmarkStart w:name="z341" w:id="234"/>
    <w:p>
      <w:pPr>
        <w:spacing w:after="0"/>
        <w:ind w:left="0"/>
        <w:jc w:val="both"/>
      </w:pPr>
      <w:r>
        <w:rPr>
          <w:rFonts w:ascii="Times New Roman"/>
          <w:b w:val="false"/>
          <w:i w:val="false"/>
          <w:color w:val="000000"/>
          <w:sz w:val="28"/>
        </w:rPr>
        <w:t>
      послеполетные процедуры;</w:t>
      </w:r>
    </w:p>
    <w:bookmarkEnd w:id="234"/>
    <w:bookmarkStart w:name="z342" w:id="235"/>
    <w:p>
      <w:pPr>
        <w:spacing w:after="0"/>
        <w:ind w:left="0"/>
        <w:jc w:val="both"/>
      </w:pPr>
      <w:r>
        <w:rPr>
          <w:rFonts w:ascii="Times New Roman"/>
          <w:b w:val="false"/>
          <w:i w:val="false"/>
          <w:color w:val="000000"/>
          <w:sz w:val="28"/>
        </w:rPr>
        <w:t>
      порядок действий в непредвиденных обстоятельствах в случае отказов оборудования, включая сообщение о процедурах в случае ошибок в измерении высоты, превышающих установленные требования, после входа в воздушное пространство RVSM;</w:t>
      </w:r>
    </w:p>
    <w:bookmarkEnd w:id="235"/>
    <w:bookmarkStart w:name="z343" w:id="236"/>
    <w:p>
      <w:pPr>
        <w:spacing w:after="0"/>
        <w:ind w:left="0"/>
        <w:jc w:val="both"/>
      </w:pPr>
      <w:r>
        <w:rPr>
          <w:rFonts w:ascii="Times New Roman"/>
          <w:b w:val="false"/>
          <w:i w:val="false"/>
          <w:color w:val="000000"/>
          <w:sz w:val="28"/>
        </w:rPr>
        <w:t>
      сообщения об инцидентах;</w:t>
      </w:r>
    </w:p>
    <w:bookmarkEnd w:id="236"/>
    <w:bookmarkStart w:name="z344" w:id="237"/>
    <w:p>
      <w:pPr>
        <w:spacing w:after="0"/>
        <w:ind w:left="0"/>
        <w:jc w:val="both"/>
      </w:pPr>
      <w:r>
        <w:rPr>
          <w:rFonts w:ascii="Times New Roman"/>
          <w:b w:val="false"/>
          <w:i w:val="false"/>
          <w:color w:val="000000"/>
          <w:sz w:val="28"/>
        </w:rPr>
        <w:t xml:space="preserve">
      региональные правила полетов в воздушном пространстве RVSM, инструкция по заполнению форм RMA F1, RMA F2, RMA F3 приведена в </w:t>
      </w:r>
      <w:r>
        <w:rPr>
          <w:rFonts w:ascii="Times New Roman"/>
          <w:b w:val="false"/>
          <w:i w:val="false"/>
          <w:color w:val="000000"/>
          <w:sz w:val="28"/>
        </w:rPr>
        <w:t>таблице 2</w:t>
      </w:r>
      <w:r>
        <w:rPr>
          <w:rFonts w:ascii="Times New Roman"/>
          <w:b w:val="false"/>
          <w:i w:val="false"/>
          <w:color w:val="000000"/>
          <w:sz w:val="28"/>
        </w:rPr>
        <w:t xml:space="preserve"> приложения 18 к настоящим Правилам;</w:t>
      </w:r>
    </w:p>
    <w:bookmarkEnd w:id="237"/>
    <w:bookmarkStart w:name="z345" w:id="238"/>
    <w:p>
      <w:pPr>
        <w:spacing w:after="0"/>
        <w:ind w:left="0"/>
        <w:jc w:val="both"/>
      </w:pPr>
      <w:r>
        <w:rPr>
          <w:rFonts w:ascii="Times New Roman"/>
          <w:b w:val="false"/>
          <w:i w:val="false"/>
          <w:color w:val="000000"/>
          <w:sz w:val="28"/>
        </w:rPr>
        <w:t xml:space="preserve">
      6) данные об эксплуатанте, выполняющем полеты в условиях RVSM, по форме, приведенной в </w:t>
      </w:r>
      <w:r>
        <w:rPr>
          <w:rFonts w:ascii="Times New Roman"/>
          <w:b w:val="false"/>
          <w:i w:val="false"/>
          <w:color w:val="000000"/>
          <w:sz w:val="28"/>
        </w:rPr>
        <w:t>таблице 3</w:t>
      </w:r>
      <w:r>
        <w:rPr>
          <w:rFonts w:ascii="Times New Roman"/>
          <w:b w:val="false"/>
          <w:i w:val="false"/>
          <w:color w:val="000000"/>
          <w:sz w:val="28"/>
        </w:rPr>
        <w:t xml:space="preserve"> приложения 18 к настоящим Правилам;</w:t>
      </w:r>
    </w:p>
    <w:bookmarkEnd w:id="238"/>
    <w:bookmarkStart w:name="z346" w:id="239"/>
    <w:p>
      <w:pPr>
        <w:spacing w:after="0"/>
        <w:ind w:left="0"/>
        <w:jc w:val="both"/>
      </w:pPr>
      <w:r>
        <w:rPr>
          <w:rFonts w:ascii="Times New Roman"/>
          <w:b w:val="false"/>
          <w:i w:val="false"/>
          <w:color w:val="000000"/>
          <w:sz w:val="28"/>
        </w:rPr>
        <w:t xml:space="preserve">
      7) данные о ВС, выполняющем полеты в условиях RVSM, по форме, приведенной в </w:t>
      </w:r>
      <w:r>
        <w:rPr>
          <w:rFonts w:ascii="Times New Roman"/>
          <w:b w:val="false"/>
          <w:i w:val="false"/>
          <w:color w:val="000000"/>
          <w:sz w:val="28"/>
        </w:rPr>
        <w:t>таблице 4</w:t>
      </w:r>
      <w:r>
        <w:rPr>
          <w:rFonts w:ascii="Times New Roman"/>
          <w:b w:val="false"/>
          <w:i w:val="false"/>
          <w:color w:val="000000"/>
          <w:sz w:val="28"/>
        </w:rPr>
        <w:t xml:space="preserve"> приложения 18 к настоящим Правилам.</w:t>
      </w:r>
    </w:p>
    <w:bookmarkEnd w:id="239"/>
    <w:bookmarkStart w:name="z347" w:id="240"/>
    <w:p>
      <w:pPr>
        <w:spacing w:after="0"/>
        <w:ind w:left="0"/>
        <w:jc w:val="both"/>
      </w:pPr>
      <w:r>
        <w:rPr>
          <w:rFonts w:ascii="Times New Roman"/>
          <w:b w:val="false"/>
          <w:i w:val="false"/>
          <w:color w:val="000000"/>
          <w:sz w:val="28"/>
        </w:rPr>
        <w:t xml:space="preserve">
      При соответствии ВС уполномоченная организация оформляет допуск эксплуатанта и ВС к полетам в условиях RVSM и делает соответствующие записи о допуске по форме, приведенной в </w:t>
      </w:r>
      <w:r>
        <w:rPr>
          <w:rFonts w:ascii="Times New Roman"/>
          <w:b w:val="false"/>
          <w:i w:val="false"/>
          <w:color w:val="000000"/>
          <w:sz w:val="28"/>
        </w:rPr>
        <w:t>таблице 5</w:t>
      </w:r>
      <w:r>
        <w:rPr>
          <w:rFonts w:ascii="Times New Roman"/>
          <w:b w:val="false"/>
          <w:i w:val="false"/>
          <w:color w:val="000000"/>
          <w:sz w:val="28"/>
        </w:rPr>
        <w:t xml:space="preserve"> приложения 18 к настоящим Правилам и в части "В" эксплуатационных спецификаций сертификата эксплуатанта с условием последующего прохождения контроля точности выдерживания высоты полета.</w:t>
      </w:r>
    </w:p>
    <w:bookmarkEnd w:id="240"/>
    <w:bookmarkStart w:name="z348" w:id="241"/>
    <w:p>
      <w:pPr>
        <w:spacing w:after="0"/>
        <w:ind w:left="0"/>
        <w:jc w:val="both"/>
      </w:pPr>
      <w:r>
        <w:rPr>
          <w:rFonts w:ascii="Times New Roman"/>
          <w:b w:val="false"/>
          <w:i w:val="false"/>
          <w:color w:val="000000"/>
          <w:sz w:val="28"/>
        </w:rPr>
        <w:t>
      Допуск для ВС к полетам RVSM выдается эксплуатанту сроком на 2 (два) года.";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Start w:name="z350" w:id="242"/>
    <w:p>
      <w:pPr>
        <w:spacing w:after="0"/>
        <w:ind w:left="0"/>
        <w:jc w:val="both"/>
      </w:pPr>
      <w:r>
        <w:rPr>
          <w:rFonts w:ascii="Times New Roman"/>
          <w:b w:val="false"/>
          <w:i w:val="false"/>
          <w:color w:val="000000"/>
          <w:sz w:val="28"/>
        </w:rPr>
        <w:t>
      "15. При нарушении установленных процедур, в том числе больших отклонений по высоте, несоответствие эксплуатанта ВС требованиям, предъявляемым к характеристикам ВС или целевым требованиям долгосрочного мониторинга для парка ВС, допуск RVSM у эксплуатанта ВС отзывается уполномоченной организацией. Отзыв допуска может быть применен к конкретным ВС или к парку в целом.";</w:t>
      </w:r>
    </w:p>
    <w:bookmarkEnd w:id="242"/>
    <w:bookmarkStart w:name="z351" w:id="2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43"/>
    <w:bookmarkStart w:name="z352" w:id="244"/>
    <w:p>
      <w:pPr>
        <w:spacing w:after="0"/>
        <w:ind w:left="0"/>
        <w:jc w:val="both"/>
      </w:pPr>
      <w:r>
        <w:rPr>
          <w:rFonts w:ascii="Times New Roman"/>
          <w:b w:val="false"/>
          <w:i w:val="false"/>
          <w:color w:val="000000"/>
          <w:sz w:val="28"/>
        </w:rPr>
        <w:t>
      "16. При продлении допуска к полетам в условиях RVSM ранее допущенных ВС эксплуатант представляет в уполномоченную организацию следующие документы:";</w:t>
      </w:r>
    </w:p>
    <w:bookmarkEnd w:id="244"/>
    <w:bookmarkStart w:name="z353" w:id="2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245"/>
    <w:bookmarkStart w:name="z354" w:id="246"/>
    <w:p>
      <w:pPr>
        <w:spacing w:after="0"/>
        <w:ind w:left="0"/>
        <w:jc w:val="both"/>
      </w:pPr>
      <w:r>
        <w:rPr>
          <w:rFonts w:ascii="Times New Roman"/>
          <w:b w:val="false"/>
          <w:i w:val="false"/>
          <w:color w:val="000000"/>
          <w:sz w:val="28"/>
        </w:rPr>
        <w:t>
      "18. Уполномоченная организация, при необходимости в консультации с государством регистрации, обеспечивает в отношении самолетов, указанных в пункте 2 настоящих Правил, наличие надлежащих положений, касающихся:";</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56" w:id="247"/>
    <w:p>
      <w:pPr>
        <w:spacing w:after="0"/>
        <w:ind w:left="0"/>
        <w:jc w:val="both"/>
      </w:pPr>
      <w:r>
        <w:rPr>
          <w:rFonts w:ascii="Times New Roman"/>
          <w:b w:val="false"/>
          <w:i w:val="false"/>
          <w:color w:val="000000"/>
          <w:sz w:val="28"/>
        </w:rPr>
        <w:t>
      "28. Для участия в программе контроля характеристик выдерживания высоты эксплуатант имеет утверждение (допуск) на заявленные экземпляры ВС. На основании этого РМА Евразия предоставляет право и согласует эксплуатанту программу прохождения контроля. При отсутствии у эксплуатанта утверждения (допуска) уполномоченной организации на выполнение полетов в пространстве RVSM и намерении эксплуатанта выполнить контроль в регионе ответственности другого РМА, для прохождения контроля РМА Евразия оказывает помощь в организации разового полета ВС в воздушном пространстве региона ответственности другого РМА.";</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58" w:id="248"/>
    <w:p>
      <w:pPr>
        <w:spacing w:after="0"/>
        <w:ind w:left="0"/>
        <w:jc w:val="both"/>
      </w:pPr>
      <w:r>
        <w:rPr>
          <w:rFonts w:ascii="Times New Roman"/>
          <w:b w:val="false"/>
          <w:i w:val="false"/>
          <w:color w:val="000000"/>
          <w:sz w:val="28"/>
        </w:rPr>
        <w:t xml:space="preserve">
      "31. При выявлении в результате проведения контроля ВС, которое не соответствует требованиям пункта 16 настоящего приложения, РМА Евразия готовит заключение и представляет его в уполномоченную организацию. По результатам рассмотрения заключения принимаются меры, вплоть до отзыва у данного ВС утверждения (допуска) к полетам в пространстве с RVSM. В случае отзыва допуска к полетам ВС в условиях RVSM уполномоченная организация сообщает об этом в РМА Евразия, заполнив форму RMA F3 согласно </w:t>
      </w:r>
      <w:r>
        <w:rPr>
          <w:rFonts w:ascii="Times New Roman"/>
          <w:b w:val="false"/>
          <w:i w:val="false"/>
          <w:color w:val="000000"/>
          <w:sz w:val="28"/>
        </w:rPr>
        <w:t>таблице 7</w:t>
      </w:r>
      <w:r>
        <w:rPr>
          <w:rFonts w:ascii="Times New Roman"/>
          <w:b w:val="false"/>
          <w:i w:val="false"/>
          <w:color w:val="000000"/>
          <w:sz w:val="28"/>
        </w:rPr>
        <w:t xml:space="preserve"> приложения 18 к настоящим Правилам.";</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60" w:id="249"/>
    <w:p>
      <w:pPr>
        <w:spacing w:after="0"/>
        <w:ind w:left="0"/>
        <w:jc w:val="both"/>
      </w:pPr>
      <w:r>
        <w:rPr>
          <w:rFonts w:ascii="Times New Roman"/>
          <w:b w:val="false"/>
          <w:i w:val="false"/>
          <w:color w:val="000000"/>
          <w:sz w:val="28"/>
        </w:rPr>
        <w:t>
      "36. Каждый эксплуатант принимает срочные меры по устранению причин, вызвавших ошибку.</w:t>
      </w:r>
    </w:p>
    <w:bookmarkEnd w:id="249"/>
    <w:bookmarkStart w:name="z361" w:id="250"/>
    <w:p>
      <w:pPr>
        <w:spacing w:after="0"/>
        <w:ind w:left="0"/>
        <w:jc w:val="both"/>
      </w:pPr>
      <w:r>
        <w:rPr>
          <w:rFonts w:ascii="Times New Roman"/>
          <w:b w:val="false"/>
          <w:i w:val="false"/>
          <w:color w:val="000000"/>
          <w:sz w:val="28"/>
        </w:rPr>
        <w:t>
      Эксплуатант сообщает в течение 72 часов о допущенной ошибке в уполномоченную организацию, предоставив при этом первоначальный анализ вызвавших ошибку факторов и мер, направленных на предотвращение ее повторения. Потребность в предоставлении последующих докладов определяет уполномоченная организация.";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63" w:id="251"/>
    <w:p>
      <w:pPr>
        <w:spacing w:after="0"/>
        <w:ind w:left="0"/>
        <w:jc w:val="both"/>
      </w:pPr>
      <w:r>
        <w:rPr>
          <w:rFonts w:ascii="Times New Roman"/>
          <w:b w:val="false"/>
          <w:i w:val="false"/>
          <w:color w:val="000000"/>
          <w:sz w:val="28"/>
        </w:rPr>
        <w:t>
      "38. Эксплуатант, регулярно допускающий ошибки выдерживания высоты, как по техническим, так и по эксплуатационным причинам, теряет право на производство полетов с RVSM. При выявлении проблемы, связанной с одним конкретным типом ВС, разрешение на производство полетов с RVSM аннулируется уполномоченной организацией у эксплуатанта на этот конкретный тип ВС. Если ответные меры, предпринимаемые эксплуатантом в ответ на допущенную им ошибку выдерживания абсолютной высоты, не являются ни эффективными, ни своевременными, уполномоченная организация рассматривает вопрос о приостановлении действия или отзыва разрешения на полеты RVSM.";</w:t>
      </w:r>
    </w:p>
    <w:bookmarkEnd w:id="251"/>
    <w:bookmarkStart w:name="z364"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Правилам:</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5</w:t>
      </w:r>
      <w:r>
        <w:rPr>
          <w:rFonts w:ascii="Times New Roman"/>
          <w:b w:val="false"/>
          <w:i w:val="false"/>
          <w:color w:val="000000"/>
          <w:sz w:val="28"/>
        </w:rPr>
        <w:t xml:space="preserve"> "Допуск ВС к полетам в условиях RVSM" изложить в следующей редакции:</w:t>
      </w:r>
    </w:p>
    <w:bookmarkStart w:name="z366" w:id="253"/>
    <w:p>
      <w:pPr>
        <w:spacing w:after="0"/>
        <w:ind w:left="0"/>
        <w:jc w:val="both"/>
      </w:pPr>
      <w:r>
        <w:rPr>
          <w:rFonts w:ascii="Times New Roman"/>
          <w:b w:val="false"/>
          <w:i w:val="false"/>
          <w:color w:val="000000"/>
          <w:sz w:val="28"/>
        </w:rPr>
        <w:t>
      "Допуск ВС к полетам в условиях RVSM:</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4"/>
        <w:gridCol w:w="521"/>
        <w:gridCol w:w="521"/>
        <w:gridCol w:w="1789"/>
        <w:gridCol w:w="521"/>
        <w:gridCol w:w="521"/>
        <w:gridCol w:w="1790"/>
        <w:gridCol w:w="521"/>
        <w:gridCol w:w="522"/>
      </w:tblGrid>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4"/>
          <w:p>
            <w:pPr>
              <w:spacing w:after="20"/>
              <w:ind w:left="20"/>
              <w:jc w:val="both"/>
            </w:pPr>
            <w:r>
              <w:rPr>
                <w:rFonts w:ascii="Times New Roman"/>
                <w:b w:val="false"/>
                <w:i w:val="false"/>
                <w:color w:val="000000"/>
                <w:sz w:val="20"/>
              </w:rPr>
              <w:t>
Дата утверждения допуска</w:t>
            </w:r>
            <w:r>
              <w:br/>
            </w:r>
            <w:r>
              <w:rPr>
                <w:rFonts w:ascii="Times New Roman"/>
                <w:b w:val="false"/>
                <w:i w:val="false"/>
                <w:color w:val="000000"/>
                <w:sz w:val="20"/>
              </w:rPr>
              <w:t>
(число: месяц: год)</w:t>
            </w:r>
          </w:p>
          <w:bookmarkEnd w:id="254"/>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5"/>
          <w:p>
            <w:pPr>
              <w:spacing w:after="20"/>
              <w:ind w:left="20"/>
              <w:jc w:val="both"/>
            </w:pPr>
            <w:r>
              <w:rPr>
                <w:rFonts w:ascii="Times New Roman"/>
                <w:b w:val="false"/>
                <w:i w:val="false"/>
                <w:color w:val="000000"/>
                <w:sz w:val="20"/>
              </w:rPr>
              <w:t>
Срок действия допуска:</w:t>
            </w:r>
            <w:r>
              <w:br/>
            </w:r>
            <w:r>
              <w:rPr>
                <w:rFonts w:ascii="Times New Roman"/>
                <w:b w:val="false"/>
                <w:i w:val="false"/>
                <w:color w:val="000000"/>
                <w:sz w:val="20"/>
              </w:rPr>
              <w:t>
(число: месяц: год)</w:t>
            </w:r>
          </w:p>
          <w:bookmarkEnd w:id="255"/>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56"/>
    <w:p>
      <w:pPr>
        <w:spacing w:after="0"/>
        <w:ind w:left="0"/>
        <w:jc w:val="both"/>
      </w:pPr>
      <w:r>
        <w:rPr>
          <w:rFonts w:ascii="Times New Roman"/>
          <w:b w:val="false"/>
          <w:i w:val="false"/>
          <w:color w:val="000000"/>
          <w:sz w:val="28"/>
        </w:rPr>
        <w:t>
      Границы эксплуатационного диапазона RVSM для ВС ____________</w:t>
      </w:r>
    </w:p>
    <w:bookmarkEnd w:id="256"/>
    <w:bookmarkStart w:name="z371" w:id="257"/>
    <w:p>
      <w:pPr>
        <w:spacing w:after="0"/>
        <w:ind w:left="0"/>
        <w:jc w:val="both"/>
      </w:pPr>
      <w:r>
        <w:rPr>
          <w:rFonts w:ascii="Times New Roman"/>
          <w:b w:val="false"/>
          <w:i w:val="false"/>
          <w:color w:val="000000"/>
          <w:sz w:val="28"/>
        </w:rPr>
        <w:t xml:space="preserve">
      Разрешены полеты в регионах: ________________________________ </w:t>
      </w:r>
      <w:r>
        <w:br/>
      </w:r>
      <w:r>
        <w:rPr>
          <w:rFonts w:ascii="Times New Roman"/>
          <w:b w:val="false"/>
          <w:i w:val="false"/>
          <w:color w:val="000000"/>
          <w:sz w:val="28"/>
        </w:rPr>
        <w:t>в условиях минимума вертикального эшелонирования 300 м (1000 фут) между эшелонами 290 и 410 включительно (RVSM)</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407"/>
        <w:gridCol w:w="12407"/>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8"/>
          <w:p>
            <w:pPr>
              <w:spacing w:after="20"/>
              <w:ind w:left="20"/>
              <w:jc w:val="both"/>
            </w:pPr>
            <w:r>
              <w:rPr>
                <w:rFonts w:ascii="Times New Roman"/>
                <w:b w:val="false"/>
                <w:i w:val="false"/>
                <w:color w:val="000000"/>
                <w:sz w:val="20"/>
              </w:rPr>
              <w:t>
ВЫСОТА:</w:t>
            </w:r>
            <w:r>
              <w:br/>
            </w:r>
            <w:r>
              <w:rPr>
                <w:rFonts w:ascii="Times New Roman"/>
                <w:b w:val="false"/>
                <w:i w:val="false"/>
                <w:color w:val="000000"/>
                <w:sz w:val="20"/>
              </w:rPr>
              <w:t>
</w:t>
            </w:r>
            <w:r>
              <w:rPr>
                <w:rFonts w:ascii="Times New Roman"/>
                <w:b w:val="false"/>
                <w:i w:val="false"/>
                <w:color w:val="000000"/>
                <w:sz w:val="20"/>
              </w:rPr>
              <w:t xml:space="preserve">в футах или метрах </w:t>
            </w:r>
            <w:r>
              <w:br/>
            </w:r>
            <w:r>
              <w:rPr>
                <w:rFonts w:ascii="Times New Roman"/>
                <w:b w:val="false"/>
                <w:i w:val="false"/>
                <w:color w:val="000000"/>
                <w:sz w:val="20"/>
              </w:rPr>
              <w:t>
</w:t>
            </w:r>
            <w:r>
              <w:rPr>
                <w:rFonts w:ascii="Times New Roman"/>
                <w:b w:val="false"/>
                <w:i w:val="false"/>
                <w:color w:val="000000"/>
                <w:sz w:val="20"/>
              </w:rPr>
              <w:t>ЭШЕЛОН ПОЛЕТА:</w:t>
            </w:r>
            <w:r>
              <w:br/>
            </w:r>
            <w:r>
              <w:rPr>
                <w:rFonts w:ascii="Times New Roman"/>
                <w:b w:val="false"/>
                <w:i w:val="false"/>
                <w:color w:val="000000"/>
                <w:sz w:val="20"/>
              </w:rPr>
              <w:t>
</w:t>
            </w:r>
            <w:r>
              <w:rPr>
                <w:rFonts w:ascii="Times New Roman"/>
                <w:b w:val="false"/>
                <w:i w:val="false"/>
                <w:color w:val="000000"/>
                <w:sz w:val="20"/>
              </w:rPr>
              <w:t xml:space="preserve">в сотнях футов или </w:t>
            </w:r>
            <w:r>
              <w:br/>
            </w:r>
            <w:r>
              <w:rPr>
                <w:rFonts w:ascii="Times New Roman"/>
                <w:b w:val="false"/>
                <w:i w:val="false"/>
                <w:color w:val="000000"/>
                <w:sz w:val="20"/>
              </w:rPr>
              <w:t>
в десятках метров</w:t>
            </w:r>
          </w:p>
          <w:bookmarkEnd w:id="25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9"/>
          <w:p>
            <w:pPr>
              <w:spacing w:after="20"/>
              <w:ind w:left="20"/>
              <w:jc w:val="both"/>
            </w:pPr>
            <w:r>
              <w:rPr>
                <w:rFonts w:ascii="Times New Roman"/>
                <w:b w:val="false"/>
                <w:i w:val="false"/>
                <w:color w:val="000000"/>
                <w:sz w:val="20"/>
              </w:rPr>
              <w:t>
ЧИСЛО М:</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СКОРОСТЬ IAS:</w:t>
            </w:r>
            <w:r>
              <w:br/>
            </w:r>
            <w:r>
              <w:rPr>
                <w:rFonts w:ascii="Times New Roman"/>
                <w:b w:val="false"/>
                <w:i w:val="false"/>
                <w:color w:val="000000"/>
                <w:sz w:val="20"/>
              </w:rPr>
              <w:t>
в км/час или узлах</w:t>
            </w:r>
          </w:p>
          <w:bookmarkEnd w:id="25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451"/>
              <w:gridCol w:w="2451"/>
              <w:gridCol w:w="2451"/>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1293"/>
              <w:gridCol w:w="1294"/>
              <w:gridCol w:w="129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0"/>
          <w:p>
            <w:pPr>
              <w:spacing w:after="20"/>
              <w:ind w:left="20"/>
              <w:jc w:val="both"/>
            </w:pPr>
            <w:r>
              <w:rPr>
                <w:rFonts w:ascii="Times New Roman"/>
                <w:b w:val="false"/>
                <w:i w:val="false"/>
                <w:color w:val="000000"/>
                <w:sz w:val="20"/>
              </w:rPr>
              <w:t xml:space="preserve">
ПОЛНЫЙ </w:t>
            </w:r>
            <w:r>
              <w:br/>
            </w:r>
            <w:r>
              <w:rPr>
                <w:rFonts w:ascii="Times New Roman"/>
                <w:b w:val="false"/>
                <w:i w:val="false"/>
                <w:color w:val="000000"/>
                <w:sz w:val="20"/>
              </w:rPr>
              <w:t>
</w:t>
            </w:r>
            <w:r>
              <w:rPr>
                <w:rFonts w:ascii="Times New Roman"/>
                <w:b w:val="false"/>
                <w:i w:val="false"/>
                <w:color w:val="000000"/>
                <w:sz w:val="20"/>
              </w:rPr>
              <w:t>ПОЛЕТНЫЙ ВЕС,</w:t>
            </w:r>
            <w:r>
              <w:br/>
            </w:r>
            <w:r>
              <w:rPr>
                <w:rFonts w:ascii="Times New Roman"/>
                <w:b w:val="false"/>
                <w:i w:val="false"/>
                <w:color w:val="000000"/>
                <w:sz w:val="20"/>
              </w:rPr>
              <w:t>
ТОННЫ</w:t>
            </w:r>
          </w:p>
          <w:bookmarkEnd w:id="26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r>
    </w:tbl>
    <w:bookmarkStart w:name="z381" w:id="261"/>
    <w:p>
      <w:pPr>
        <w:spacing w:after="0"/>
        <w:ind w:left="0"/>
        <w:jc w:val="both"/>
      </w:pPr>
      <w:r>
        <w:rPr>
          <w:rFonts w:ascii="Times New Roman"/>
          <w:b w:val="false"/>
          <w:i w:val="false"/>
          <w:color w:val="000000"/>
          <w:sz w:val="28"/>
        </w:rPr>
        <w:t xml:space="preserve">
      Руководитель уполномоченной организации 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(должность)             (подпись)             (Ф.И.О.)</w:t>
      </w:r>
    </w:p>
    <w:bookmarkEnd w:id="261"/>
    <w:bookmarkStart w:name="z382" w:id="262"/>
    <w:p>
      <w:pPr>
        <w:spacing w:after="0"/>
        <w:ind w:left="0"/>
        <w:jc w:val="both"/>
      </w:pPr>
      <w:r>
        <w:rPr>
          <w:rFonts w:ascii="Times New Roman"/>
          <w:b w:val="false"/>
          <w:i w:val="false"/>
          <w:color w:val="000000"/>
          <w:sz w:val="28"/>
        </w:rPr>
        <w:t xml:space="preserve">
      МП </w:t>
      </w:r>
    </w:p>
    <w:bookmarkEnd w:id="262"/>
    <w:bookmarkStart w:name="z383" w:id="263"/>
    <w:p>
      <w:pPr>
        <w:spacing w:after="0"/>
        <w:ind w:left="0"/>
        <w:jc w:val="both"/>
      </w:pPr>
      <w:r>
        <w:rPr>
          <w:rFonts w:ascii="Times New Roman"/>
          <w:b w:val="false"/>
          <w:i w:val="false"/>
          <w:color w:val="000000"/>
          <w:sz w:val="28"/>
        </w:rPr>
        <w:t>
      Дата: "___"___________ 20 г.";</w:t>
      </w:r>
    </w:p>
    <w:bookmarkEnd w:id="263"/>
    <w:bookmarkStart w:name="z384"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 Утверждение к полетам в районах полетов или по маршрутам, где установлены соответствующие навигационные спецификации, основанные на характеристиках (далее - РВN):</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6" w:id="265"/>
    <w:p>
      <w:pPr>
        <w:spacing w:after="0"/>
        <w:ind w:left="0"/>
        <w:jc w:val="both"/>
      </w:pPr>
      <w:r>
        <w:rPr>
          <w:rFonts w:ascii="Times New Roman"/>
          <w:b w:val="false"/>
          <w:i w:val="false"/>
          <w:color w:val="000000"/>
          <w:sz w:val="28"/>
        </w:rPr>
        <w:t>
      "1. Утверждение ВС к полетам в воздушных пространствах государств или районах, где установлены соответствующие РВN осуществляется уполномоченной организацией.";</w:t>
      </w:r>
    </w:p>
    <w:bookmarkEnd w:id="265"/>
    <w:bookmarkStart w:name="z387" w:id="266"/>
    <w:p>
      <w:pPr>
        <w:spacing w:after="0"/>
        <w:ind w:left="0"/>
        <w:jc w:val="both"/>
      </w:pPr>
      <w:r>
        <w:rPr>
          <w:rFonts w:ascii="Times New Roman"/>
          <w:b w:val="false"/>
          <w:i w:val="false"/>
          <w:color w:val="000000"/>
          <w:sz w:val="28"/>
        </w:rPr>
        <w:t xml:space="preserve">
      абзац первый 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66"/>
    <w:bookmarkStart w:name="z388" w:id="267"/>
    <w:p>
      <w:pPr>
        <w:spacing w:after="0"/>
        <w:ind w:left="0"/>
        <w:jc w:val="both"/>
      </w:pPr>
      <w:r>
        <w:rPr>
          <w:rFonts w:ascii="Times New Roman"/>
          <w:b w:val="false"/>
          <w:i w:val="false"/>
          <w:color w:val="000000"/>
          <w:sz w:val="28"/>
        </w:rPr>
        <w:t>
      "3. Эксплуатационное утверждение.</w:t>
      </w:r>
    </w:p>
    <w:bookmarkEnd w:id="267"/>
    <w:bookmarkStart w:name="z389" w:id="268"/>
    <w:p>
      <w:pPr>
        <w:spacing w:after="0"/>
        <w:ind w:left="0"/>
        <w:jc w:val="both"/>
      </w:pPr>
      <w:r>
        <w:rPr>
          <w:rFonts w:ascii="Times New Roman"/>
          <w:b w:val="false"/>
          <w:i w:val="false"/>
          <w:color w:val="000000"/>
          <w:sz w:val="28"/>
        </w:rPr>
        <w:t>
      Для получения эксплуатационного утверждения PBN от уполномоченной организации, эксплуатант представляет доказательства того, что:";</w:t>
      </w:r>
    </w:p>
    <w:bookmarkEnd w:id="268"/>
    <w:bookmarkStart w:name="z390" w:id="26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69"/>
    <w:bookmarkStart w:name="z391" w:id="270"/>
    <w:p>
      <w:pPr>
        <w:spacing w:after="0"/>
        <w:ind w:left="0"/>
        <w:jc w:val="both"/>
      </w:pPr>
      <w:r>
        <w:rPr>
          <w:rFonts w:ascii="Times New Roman"/>
          <w:b w:val="false"/>
          <w:i w:val="false"/>
          <w:color w:val="000000"/>
          <w:sz w:val="28"/>
        </w:rPr>
        <w:t>
      "4. Продукты электронных навигационных данных, которые были обработаны для применения в воздухе и на земле, используются только после утверждения уполномоченной организацией процедур эксплуатанта в отношении:";</w:t>
      </w:r>
    </w:p>
    <w:bookmarkEnd w:id="270"/>
    <w:bookmarkStart w:name="z392"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w:t>
      </w:r>
      <w:r>
        <w:rPr>
          <w:rFonts w:ascii="Times New Roman"/>
          <w:b w:val="false"/>
          <w:i w:val="false"/>
          <w:color w:val="000000"/>
          <w:sz w:val="28"/>
        </w:rPr>
        <w:t xml:space="preserve"> к Правилам, Утверждение к полетам в воздушном пространстве, где предусмотрены технические требования к минимальным навигационным характеристикам (MNPS):</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4" w:id="272"/>
    <w:p>
      <w:pPr>
        <w:spacing w:after="0"/>
        <w:ind w:left="0"/>
        <w:jc w:val="both"/>
      </w:pPr>
      <w:r>
        <w:rPr>
          <w:rFonts w:ascii="Times New Roman"/>
          <w:b w:val="false"/>
          <w:i w:val="false"/>
          <w:color w:val="000000"/>
          <w:sz w:val="28"/>
        </w:rPr>
        <w:t>
      "1. Полеты в воздушном пространстве, где предусмотрены технические требования к минимальным навигационным характеристикам (далее - MNPS) MNPS, могут выполняться только при наличии соответствующих разрешений уполномоченной организации или государства, в котором зарегистрировано ВС.";</w:t>
      </w:r>
    </w:p>
    <w:bookmarkEnd w:id="272"/>
    <w:bookmarkStart w:name="z395" w:id="27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73"/>
    <w:bookmarkStart w:name="z396" w:id="274"/>
    <w:p>
      <w:pPr>
        <w:spacing w:after="0"/>
        <w:ind w:left="0"/>
        <w:jc w:val="both"/>
      </w:pPr>
      <w:r>
        <w:rPr>
          <w:rFonts w:ascii="Times New Roman"/>
          <w:b w:val="false"/>
          <w:i w:val="false"/>
          <w:color w:val="000000"/>
          <w:sz w:val="28"/>
        </w:rPr>
        <w:t>
      "5. Для получения эксплуатационного утверждения MNPS от уполномоченной организации, эксплуатант представляет доказательства того, что:";</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98" w:id="27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75"/>
    <w:bookmarkStart w:name="z399" w:id="2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6"/>
    <w:bookmarkStart w:name="z400" w:id="27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7"/>
    <w:bookmarkStart w:name="z401" w:id="278"/>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278"/>
    <w:bookmarkStart w:name="z402" w:id="27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79"/>
    <w:bookmarkStart w:name="z403" w:id="280"/>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2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405" w:id="28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 " __________ 2019 года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производства 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08" w:id="282"/>
    <w:p>
      <w:pPr>
        <w:spacing w:after="0"/>
        <w:ind w:left="0"/>
        <w:jc w:val="left"/>
      </w:pPr>
      <w:r>
        <w:rPr>
          <w:rFonts w:ascii="Times New Roman"/>
          <w:b/>
          <w:i w:val="false"/>
          <w:color w:val="000000"/>
        </w:rPr>
        <w:t xml:space="preserve"> Сроки хранения информации, используемой при подготовке </w:t>
      </w:r>
      <w:r>
        <w:br/>
      </w:r>
      <w:r>
        <w:rPr>
          <w:rFonts w:ascii="Times New Roman"/>
          <w:b/>
          <w:i w:val="false"/>
          <w:color w:val="000000"/>
        </w:rPr>
        <w:t>и выполнении полета</w:t>
      </w:r>
    </w:p>
    <w:bookmarkEnd w:id="282"/>
    <w:bookmarkStart w:name="z409" w:id="283"/>
    <w:p>
      <w:pPr>
        <w:spacing w:after="0"/>
        <w:ind w:left="0"/>
        <w:jc w:val="both"/>
      </w:pPr>
      <w:r>
        <w:rPr>
          <w:rFonts w:ascii="Times New Roman"/>
          <w:b w:val="false"/>
          <w:i w:val="false"/>
          <w:color w:val="000000"/>
          <w:sz w:val="28"/>
        </w:rPr>
        <w:t>
      Эксплуатант обеспечивает хранение следующей документации и информации в приемлемой форме, доступной для уполномоченной организации в сфере гражданской авиации в течение сроков, указанных в нижеприведенных таблицах.</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11" w:id="284"/>
    <w:p>
      <w:pPr>
        <w:spacing w:after="0"/>
        <w:ind w:left="0"/>
        <w:jc w:val="left"/>
      </w:pPr>
      <w:r>
        <w:rPr>
          <w:rFonts w:ascii="Times New Roman"/>
          <w:b/>
          <w:i w:val="false"/>
          <w:color w:val="000000"/>
        </w:rPr>
        <w:t xml:space="preserve"> Информация, используемая при подготовке и выполнении полета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3"/>
        <w:gridCol w:w="3077"/>
      </w:tblGrid>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Задание на полет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Эксплуатационный план полета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журнал</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 со дня последней записи</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данные брифингов, если они издаются эксплуатантом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массе и центровке самолета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специальных грузах, включая опасные грузы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перевозки опасных грузов;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лист приемки опасных грузов (если он представляет собой форму, которую требуется заполнить);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специальных грузах, включая письменную информацию командиру ВС об опасных грузах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13" w:id="285"/>
    <w:p>
      <w:pPr>
        <w:spacing w:after="0"/>
        <w:ind w:left="0"/>
        <w:jc w:val="left"/>
      </w:pPr>
      <w:r>
        <w:rPr>
          <w:rFonts w:ascii="Times New Roman"/>
          <w:b/>
          <w:i w:val="false"/>
          <w:color w:val="000000"/>
        </w:rPr>
        <w:t xml:space="preserve"> Доклады (отчетность)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2"/>
        <w:gridCol w:w="2668"/>
      </w:tblGrid>
      <w:tr>
        <w:trPr>
          <w:trHeight w:val="30" w:hRule="atLeast"/>
        </w:trPr>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в процессе полета согласно или любое происшествие, требующие, по мнению КВС, регистрации</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 о превышении полетного времени или о сокращении времени отдыха экипажа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5" w:id="286"/>
    <w:p>
      <w:pPr>
        <w:spacing w:after="0"/>
        <w:ind w:left="0"/>
        <w:jc w:val="left"/>
      </w:pPr>
      <w:r>
        <w:rPr>
          <w:rFonts w:ascii="Times New Roman"/>
          <w:b/>
          <w:i w:val="false"/>
          <w:color w:val="000000"/>
        </w:rPr>
        <w:t xml:space="preserve"> Данные летного экипажа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9"/>
        <w:gridCol w:w="3941"/>
      </w:tblGrid>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членов летного экипажа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 работы у данного эксплуатанта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стартовом времени, времени полета, времени отдыха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тренировках и проверках по правилам ведения связи</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КВС самолетов и их проверках</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регулярных тренировках и проверках</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тренировках и проверках в полете на любом пилотском кресле</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предшествующем опыте выполнения полетов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знании аэродромов и маршрутов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квалификации и тренировкам по САТ II и САТ III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 грузов</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17" w:id="287"/>
    <w:p>
      <w:pPr>
        <w:spacing w:after="0"/>
        <w:ind w:left="0"/>
        <w:jc w:val="left"/>
      </w:pPr>
      <w:r>
        <w:rPr>
          <w:rFonts w:ascii="Times New Roman"/>
          <w:b/>
          <w:i w:val="false"/>
          <w:color w:val="000000"/>
        </w:rPr>
        <w:t xml:space="preserve"> Данные кабинного экипажа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767"/>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полетном и рабочем времени, времени отдыха членов кабинного экипажа</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первоначальной подготовке и проверке</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 работы у данного эксплуатанта</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периодических и вывозных (восстановительных после перерыва) полетах и проверках</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 работы у данного эксплуатанта</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 грузов</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19" w:id="288"/>
    <w:p>
      <w:pPr>
        <w:spacing w:after="0"/>
        <w:ind w:left="0"/>
        <w:jc w:val="left"/>
      </w:pPr>
      <w:r>
        <w:rPr>
          <w:rFonts w:ascii="Times New Roman"/>
          <w:b/>
          <w:i w:val="false"/>
          <w:color w:val="000000"/>
        </w:rPr>
        <w:t xml:space="preserve"> Данные для персонала эксплуатанта, не членов экипажа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4"/>
        <w:gridCol w:w="2326"/>
      </w:tblGrid>
      <w:tr>
        <w:trPr>
          <w:trHeight w:val="30" w:hRule="atLeast"/>
        </w:trPr>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подготовке/квалификации персонала, программа подготовки, которая предусмотрена требованиями уполномоченной организации и данные о проверках квалификации</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двух последних проверок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21" w:id="289"/>
    <w:p>
      <w:pPr>
        <w:spacing w:after="0"/>
        <w:ind w:left="0"/>
        <w:jc w:val="left"/>
      </w:pPr>
      <w:r>
        <w:rPr>
          <w:rFonts w:ascii="Times New Roman"/>
          <w:b/>
          <w:i w:val="false"/>
          <w:color w:val="000000"/>
        </w:rPr>
        <w:t xml:space="preserve"> Прочие учетные данные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2"/>
        <w:gridCol w:w="2878"/>
      </w:tblGrid>
      <w:tr>
        <w:trPr>
          <w:trHeight w:val="30" w:hRule="atLeast"/>
        </w:trPr>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дозах космической и солнечной радиации при полетах на высотах более 15000 м (49000 фут),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 работы у данного эксплуатанта</w:t>
            </w:r>
          </w:p>
        </w:tc>
      </w:tr>
      <w:tr>
        <w:trPr>
          <w:trHeight w:val="30" w:hRule="atLeast"/>
        </w:trPr>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системы качества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2019 года № 542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290"/>
    <w:p>
      <w:pPr>
        <w:spacing w:after="0"/>
        <w:ind w:left="0"/>
        <w:jc w:val="left"/>
      </w:pPr>
      <w:r>
        <w:rPr>
          <w:rFonts w:ascii="Times New Roman"/>
          <w:b/>
          <w:i w:val="false"/>
          <w:color w:val="000000"/>
        </w:rPr>
        <w:t xml:space="preserve"> Акт летной проверки схем визуальных полетов и полетов по приборам ППП/IAP</w:t>
      </w:r>
      <w:r>
        <w:br/>
      </w:r>
      <w:r>
        <w:rPr>
          <w:rFonts w:ascii="Times New Roman"/>
          <w:b/>
          <w:i w:val="false"/>
          <w:color w:val="000000"/>
        </w:rPr>
        <w:t>____________________________________________________________________</w:t>
      </w:r>
      <w:r>
        <w:br/>
      </w:r>
      <w:r>
        <w:rPr>
          <w:rFonts w:ascii="Times New Roman"/>
          <w:b/>
          <w:i w:val="false"/>
          <w:color w:val="000000"/>
        </w:rPr>
        <w:t xml:space="preserve">(наименование организации, осуществляющей эксплуатацию наземных средств РТОП и </w:t>
      </w:r>
      <w:r>
        <w:br/>
      </w:r>
      <w:r>
        <w:rPr>
          <w:rFonts w:ascii="Times New Roman"/>
          <w:b/>
          <w:i w:val="false"/>
          <w:color w:val="000000"/>
        </w:rPr>
        <w:t>связи/организации, использующей сигналы средств РТОП и связи для УВД)</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6769"/>
      </w:tblGrid>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1"/>
          <w:p>
            <w:pPr>
              <w:spacing w:after="20"/>
              <w:ind w:left="20"/>
              <w:jc w:val="both"/>
            </w:pPr>
            <w:r>
              <w:rPr>
                <w:rFonts w:ascii="Times New Roman"/>
                <w:b w:val="false"/>
                <w:i w:val="false"/>
                <w:color w:val="000000"/>
                <w:sz w:val="20"/>
              </w:rPr>
              <w:t>
(лицо, отвечающее за эксплуатацию средств РТОП, используемого для схемы полетов по приборам ППП/ IAP)</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в соответствии с учредительными документами)</w:t>
            </w:r>
          </w:p>
          <w:bookmarkEnd w:id="291"/>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2"/>
          <w:p>
            <w:pPr>
              <w:spacing w:after="20"/>
              <w:ind w:left="20"/>
              <w:jc w:val="both"/>
            </w:pPr>
            <w:r>
              <w:rPr>
                <w:rFonts w:ascii="Times New Roman"/>
                <w:b w:val="false"/>
                <w:i w:val="false"/>
                <w:color w:val="000000"/>
                <w:sz w:val="20"/>
              </w:rPr>
              <w:t>
(наименование должности руководителя в соответствии</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с учредительными документами организации, осуществляющей </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эксплуатацию схем полетов по приборам ППП/ IAP)</w:t>
            </w:r>
          </w:p>
          <w:bookmarkEnd w:id="292"/>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(инициалы, фамилия)</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3"/>
          <w:p>
            <w:pPr>
              <w:spacing w:after="20"/>
              <w:ind w:left="20"/>
              <w:jc w:val="both"/>
            </w:pPr>
            <w:r>
              <w:rPr>
                <w:rFonts w:ascii="Times New Roman"/>
                <w:b w:val="false"/>
                <w:i w:val="false"/>
                <w:color w:val="000000"/>
                <w:sz w:val="20"/>
              </w:rPr>
              <w:t>
___________ _______________________________</w:t>
            </w:r>
            <w:r>
              <w:br/>
            </w:r>
            <w:r>
              <w:rPr>
                <w:rFonts w:ascii="Times New Roman"/>
                <w:b w:val="false"/>
                <w:i w:val="false"/>
                <w:color w:val="000000"/>
                <w:sz w:val="20"/>
              </w:rPr>
              <w:t>
(подпись) (инициалы, фамилия)</w:t>
            </w:r>
          </w:p>
          <w:bookmarkEnd w:id="293"/>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____________________ г.</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4"/>
          <w:p>
            <w:pPr>
              <w:spacing w:after="20"/>
              <w:ind w:left="20"/>
              <w:jc w:val="both"/>
            </w:pPr>
            <w:r>
              <w:rPr>
                <w:rFonts w:ascii="Times New Roman"/>
                <w:b w:val="false"/>
                <w:i w:val="false"/>
                <w:color w:val="000000"/>
                <w:sz w:val="20"/>
              </w:rPr>
              <w:t>
М.П. (при наличии)</w:t>
            </w:r>
            <w:r>
              <w:br/>
            </w:r>
            <w:r>
              <w:rPr>
                <w:rFonts w:ascii="Times New Roman"/>
                <w:b w:val="false"/>
                <w:i w:val="false"/>
                <w:color w:val="000000"/>
                <w:sz w:val="20"/>
              </w:rPr>
              <w:t>
" ___" __________________г.</w:t>
            </w:r>
          </w:p>
          <w:bookmarkEnd w:id="294"/>
        </w:tc>
      </w:tr>
    </w:tbl>
    <w:bookmarkStart w:name="z436" w:id="295"/>
    <w:p>
      <w:pPr>
        <w:spacing w:after="0"/>
        <w:ind w:left="0"/>
        <w:jc w:val="both"/>
      </w:pPr>
      <w:r>
        <w:rPr>
          <w:rFonts w:ascii="Times New Roman"/>
          <w:b w:val="false"/>
          <w:i w:val="false"/>
          <w:color w:val="000000"/>
          <w:sz w:val="28"/>
        </w:rPr>
        <w:t>
      Летная проверка схемы полетов по приборам (схем визуальных полетов)</w:t>
      </w:r>
    </w:p>
    <w:bookmarkEnd w:id="295"/>
    <w:bookmarkStart w:name="z437" w:id="296"/>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(тип схемы ППП/IAP: воздушная трасса, внетрассовый маршрут, схема захода на посадку, </w:t>
      </w:r>
      <w:r>
        <w:br/>
      </w:r>
      <w:r>
        <w:rPr>
          <w:rFonts w:ascii="Times New Roman"/>
          <w:b w:val="false"/>
          <w:i w:val="false"/>
          <w:color w:val="000000"/>
          <w:sz w:val="28"/>
        </w:rPr>
        <w:t xml:space="preserve">                         схема маршрутов прибытия и вылета)</w:t>
      </w:r>
      <w:r>
        <w:br/>
      </w:r>
      <w:r>
        <w:rPr>
          <w:rFonts w:ascii="Times New Roman"/>
          <w:b w:val="false"/>
          <w:i w:val="false"/>
          <w:color w:val="000000"/>
          <w:sz w:val="28"/>
        </w:rPr>
        <w:t>аэропорта (узлового диспетчерского района) ___________________________________</w:t>
      </w:r>
      <w:r>
        <w:br/>
      </w:r>
      <w:r>
        <w:rPr>
          <w:rFonts w:ascii="Times New Roman"/>
          <w:b w:val="false"/>
          <w:i w:val="false"/>
          <w:color w:val="000000"/>
          <w:sz w:val="28"/>
        </w:rPr>
        <w:t xml:space="preserve">                                     (наименование)</w:t>
      </w:r>
    </w:p>
    <w:bookmarkEnd w:id="296"/>
    <w:bookmarkStart w:name="z438" w:id="297"/>
    <w:p>
      <w:pPr>
        <w:spacing w:after="0"/>
        <w:ind w:left="0"/>
        <w:jc w:val="both"/>
      </w:pPr>
      <w:r>
        <w:rPr>
          <w:rFonts w:ascii="Times New Roman"/>
          <w:b w:val="false"/>
          <w:i w:val="false"/>
          <w:color w:val="000000"/>
          <w:sz w:val="28"/>
        </w:rPr>
        <w:t xml:space="preserve">
      в период с "____" ___________ 20__ г. по "____" __________ 20__ г. </w:t>
      </w:r>
    </w:p>
    <w:bookmarkEnd w:id="297"/>
    <w:bookmarkStart w:name="z439" w:id="298"/>
    <w:p>
      <w:pPr>
        <w:spacing w:after="0"/>
        <w:ind w:left="0"/>
        <w:jc w:val="both"/>
      </w:pPr>
      <w:r>
        <w:rPr>
          <w:rFonts w:ascii="Times New Roman"/>
          <w:b w:val="false"/>
          <w:i w:val="false"/>
          <w:color w:val="000000"/>
          <w:sz w:val="28"/>
        </w:rPr>
        <w:t>
      экипажем ВСЛ _________________ борт. № _______________,</w:t>
      </w:r>
    </w:p>
    <w:bookmarkEnd w:id="298"/>
    <w:bookmarkStart w:name="z440" w:id="299"/>
    <w:p>
      <w:pPr>
        <w:spacing w:after="0"/>
        <w:ind w:left="0"/>
        <w:jc w:val="both"/>
      </w:pPr>
      <w:r>
        <w:rPr>
          <w:rFonts w:ascii="Times New Roman"/>
          <w:b w:val="false"/>
          <w:i w:val="false"/>
          <w:color w:val="000000"/>
          <w:sz w:val="28"/>
        </w:rPr>
        <w:t xml:space="preserve">
      оборудованным аппаратурой летного контроля_______________________ </w:t>
      </w:r>
    </w:p>
    <w:bookmarkEnd w:id="299"/>
    <w:bookmarkStart w:name="z441" w:id="300"/>
    <w:p>
      <w:pPr>
        <w:spacing w:after="0"/>
        <w:ind w:left="0"/>
        <w:jc w:val="both"/>
      </w:pPr>
      <w:r>
        <w:rPr>
          <w:rFonts w:ascii="Times New Roman"/>
          <w:b w:val="false"/>
          <w:i w:val="false"/>
          <w:color w:val="000000"/>
          <w:sz w:val="28"/>
        </w:rPr>
        <w:t>
      № ____________ ___________________________________________________________</w:t>
      </w:r>
      <w:r>
        <w:br/>
      </w:r>
      <w:r>
        <w:rPr>
          <w:rFonts w:ascii="Times New Roman"/>
          <w:b w:val="false"/>
          <w:i w:val="false"/>
          <w:color w:val="000000"/>
          <w:sz w:val="28"/>
        </w:rPr>
        <w:t xml:space="preserve">       (тип АЛК) (зав. номер) (наименование авиапредприятия, использующего ВСЛ)</w:t>
      </w:r>
      <w:r>
        <w:br/>
      </w:r>
      <w:r>
        <w:rPr>
          <w:rFonts w:ascii="Times New Roman"/>
          <w:b w:val="false"/>
          <w:i w:val="false"/>
          <w:color w:val="000000"/>
          <w:sz w:val="28"/>
        </w:rPr>
        <w:t xml:space="preserve">       проведена _________________________________________________________________</w:t>
      </w:r>
      <w:r>
        <w:br/>
      </w:r>
      <w:r>
        <w:rPr>
          <w:rFonts w:ascii="Times New Roman"/>
          <w:b w:val="false"/>
          <w:i w:val="false"/>
          <w:color w:val="000000"/>
          <w:sz w:val="28"/>
        </w:rPr>
        <w:t xml:space="preserve">                   (вид летной проверки: ввод, годовая, специальная)</w:t>
      </w:r>
    </w:p>
    <w:bookmarkEnd w:id="300"/>
    <w:bookmarkStart w:name="z442" w:id="301"/>
    <w:p>
      <w:pPr>
        <w:spacing w:after="0"/>
        <w:ind w:left="0"/>
        <w:jc w:val="both"/>
      </w:pPr>
      <w:r>
        <w:rPr>
          <w:rFonts w:ascii="Times New Roman"/>
          <w:b w:val="false"/>
          <w:i w:val="false"/>
          <w:color w:val="000000"/>
          <w:sz w:val="28"/>
        </w:rPr>
        <w:t>
      летная проверка схемы полетов по приборам ППП/IAP</w:t>
      </w:r>
    </w:p>
    <w:bookmarkEnd w:id="301"/>
    <w:bookmarkStart w:name="z443" w:id="302"/>
    <w:p>
      <w:pPr>
        <w:spacing w:after="0"/>
        <w:ind w:left="0"/>
        <w:jc w:val="both"/>
      </w:pPr>
      <w:r>
        <w:rPr>
          <w:rFonts w:ascii="Times New Roman"/>
          <w:b w:val="false"/>
          <w:i w:val="false"/>
          <w:color w:val="000000"/>
          <w:sz w:val="28"/>
        </w:rPr>
        <w:t>
      ________________________________________________________________________</w:t>
      </w:r>
    </w:p>
    <w:bookmarkEnd w:id="302"/>
    <w:bookmarkStart w:name="z444" w:id="303"/>
    <w:p>
      <w:pPr>
        <w:spacing w:after="0"/>
        <w:ind w:left="0"/>
        <w:jc w:val="both"/>
      </w:pPr>
      <w:r>
        <w:rPr>
          <w:rFonts w:ascii="Times New Roman"/>
          <w:b w:val="false"/>
          <w:i w:val="false"/>
          <w:color w:val="000000"/>
          <w:sz w:val="28"/>
        </w:rPr>
        <w:t>
      (тип схемы ППП/IAP: воздушная трасса № ___, схема захода на посадку с МКп - _______°, схема маршрутов прибытия и вылета, схема FSM)</w:t>
      </w:r>
    </w:p>
    <w:bookmarkEnd w:id="303"/>
    <w:bookmarkStart w:name="z445" w:id="304"/>
    <w:p>
      <w:pPr>
        <w:spacing w:after="0"/>
        <w:ind w:left="0"/>
        <w:jc w:val="both"/>
      </w:pPr>
      <w:r>
        <w:rPr>
          <w:rFonts w:ascii="Times New Roman"/>
          <w:b w:val="false"/>
          <w:i w:val="false"/>
          <w:color w:val="000000"/>
          <w:sz w:val="28"/>
        </w:rPr>
        <w:t>
      Летную проверку выполняли: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4"/>
        <w:gridCol w:w="7676"/>
      </w:tblGrid>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 лаборатории</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5"/>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инициалы)</w:t>
            </w:r>
          </w:p>
          <w:bookmarkEnd w:id="305"/>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инженер – испытатель летающей лаборатории</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6"/>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инициалы)</w:t>
            </w:r>
          </w:p>
          <w:bookmarkEnd w:id="306"/>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схемам ППП/IAP (при необходимости)</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7"/>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инициалы)</w:t>
            </w:r>
          </w:p>
          <w:bookmarkEnd w:id="307"/>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службы ОВД</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8"/>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инициалы)</w:t>
            </w:r>
          </w:p>
          <w:bookmarkEnd w:id="308"/>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9"/>
          <w:p>
            <w:pPr>
              <w:spacing w:after="20"/>
              <w:ind w:left="20"/>
              <w:jc w:val="both"/>
            </w:pPr>
            <w:r>
              <w:rPr>
                <w:rFonts w:ascii="Times New Roman"/>
                <w:b w:val="false"/>
                <w:i w:val="false"/>
                <w:color w:val="000000"/>
                <w:sz w:val="20"/>
              </w:rPr>
              <w:t>
Руководитель объекта</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(лицо, отвечающее за эксплуатацию средства для схемы ППП/IAP)</w:t>
            </w:r>
          </w:p>
          <w:bookmarkEnd w:id="309"/>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0"/>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(фамилия, инициалы)</w:t>
            </w:r>
          </w:p>
          <w:bookmarkEnd w:id="3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1"/>
          <w:p>
            <w:pPr>
              <w:spacing w:after="20"/>
              <w:ind w:left="20"/>
              <w:jc w:val="both"/>
            </w:pPr>
            <w:r>
              <w:rPr>
                <w:rFonts w:ascii="Times New Roman"/>
                <w:b w:val="false"/>
                <w:i w:val="false"/>
                <w:color w:val="000000"/>
                <w:sz w:val="20"/>
              </w:rPr>
              <w:t>
Схема полетов по приборам ППП/IAP</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(воздушная трасса № _____., схема захода на посадку с МК - ____)</w:t>
            </w:r>
            <w:r>
              <w:br/>
            </w:r>
            <w:r>
              <w:rPr>
                <w:rFonts w:ascii="Times New Roman"/>
                <w:b w:val="false"/>
                <w:i w:val="false"/>
                <w:color w:val="000000"/>
                <w:sz w:val="20"/>
              </w:rPr>
              <w:t>
</w:t>
            </w:r>
            <w:r>
              <w:rPr>
                <w:rFonts w:ascii="Times New Roman"/>
                <w:b w:val="false"/>
                <w:i w:val="false"/>
                <w:color w:val="000000"/>
                <w:sz w:val="20"/>
              </w:rPr>
              <w:t>с использованием сигналов от _____________________________________________________,</w:t>
            </w:r>
            <w:r>
              <w:br/>
            </w:r>
            <w:r>
              <w:rPr>
                <w:rFonts w:ascii="Times New Roman"/>
                <w:b w:val="false"/>
                <w:i w:val="false"/>
                <w:color w:val="000000"/>
                <w:sz w:val="20"/>
              </w:rPr>
              <w:t>
</w:t>
            </w:r>
            <w:r>
              <w:rPr>
                <w:rFonts w:ascii="Times New Roman"/>
                <w:b w:val="false"/>
                <w:i w:val="false"/>
                <w:color w:val="000000"/>
                <w:sz w:val="20"/>
              </w:rPr>
              <w:t>(тип средства РТОП для обеспечения полетов по схеме ППП/IAP)</w:t>
            </w:r>
            <w:r>
              <w:br/>
            </w:r>
            <w:r>
              <w:rPr>
                <w:rFonts w:ascii="Times New Roman"/>
                <w:b w:val="false"/>
                <w:i w:val="false"/>
                <w:color w:val="000000"/>
                <w:sz w:val="20"/>
              </w:rPr>
              <w:t>
</w:t>
            </w:r>
            <w:r>
              <w:rPr>
                <w:rFonts w:ascii="Times New Roman"/>
                <w:b w:val="false"/>
                <w:i w:val="false"/>
                <w:color w:val="000000"/>
                <w:sz w:val="20"/>
              </w:rPr>
              <w:t>№ ___________ аэропорта (узлового диспетчерского района) ____________________________ ,</w:t>
            </w:r>
            <w:r>
              <w:br/>
            </w:r>
            <w:r>
              <w:rPr>
                <w:rFonts w:ascii="Times New Roman"/>
                <w:b w:val="false"/>
                <w:i w:val="false"/>
                <w:color w:val="000000"/>
                <w:sz w:val="20"/>
              </w:rPr>
              <w:t>
</w:t>
            </w:r>
            <w:r>
              <w:rPr>
                <w:rFonts w:ascii="Times New Roman"/>
                <w:b w:val="false"/>
                <w:i w:val="false"/>
                <w:color w:val="000000"/>
                <w:sz w:val="20"/>
              </w:rPr>
              <w:t>(заводской номер) (наименование)</w:t>
            </w:r>
            <w:r>
              <w:br/>
            </w:r>
            <w:r>
              <w:rPr>
                <w:rFonts w:ascii="Times New Roman"/>
                <w:b w:val="false"/>
                <w:i w:val="false"/>
                <w:color w:val="000000"/>
                <w:sz w:val="20"/>
              </w:rPr>
              <w:t>
</w:t>
            </w:r>
            <w:r>
              <w:rPr>
                <w:rFonts w:ascii="Times New Roman"/>
                <w:b w:val="false"/>
                <w:i w:val="false"/>
                <w:color w:val="000000"/>
                <w:sz w:val="20"/>
              </w:rPr>
              <w:t>соответствует (не соответствует - указать причину) ____________________________________</w:t>
            </w:r>
            <w:r>
              <w:br/>
            </w:r>
            <w:r>
              <w:rPr>
                <w:rFonts w:ascii="Times New Roman"/>
                <w:b w:val="false"/>
                <w:i w:val="false"/>
                <w:color w:val="000000"/>
                <w:sz w:val="20"/>
              </w:rPr>
              <w:t>
</w:t>
            </w:r>
            <w:r>
              <w:rPr>
                <w:rFonts w:ascii="Times New Roman"/>
                <w:b w:val="false"/>
                <w:i w:val="false"/>
                <w:color w:val="000000"/>
                <w:sz w:val="20"/>
              </w:rPr>
              <w:t>требованиям документа ИКАО "Производство полетов ВС" (Doc8168 OPS/611 (PANS-OPS) и местных правил ОВД и пригодна для обеспечения полетов ВС по приборам без ограничений (с ограничениями – указать причину).</w:t>
            </w:r>
            <w:r>
              <w:br/>
            </w:r>
            <w:r>
              <w:rPr>
                <w:rFonts w:ascii="Times New Roman"/>
                <w:b w:val="false"/>
                <w:i w:val="false"/>
                <w:color w:val="000000"/>
                <w:sz w:val="20"/>
              </w:rPr>
              <w:t>
</w:t>
            </w:r>
            <w:r>
              <w:rPr>
                <w:rFonts w:ascii="Times New Roman"/>
                <w:b w:val="false"/>
                <w:i w:val="false"/>
                <w:color w:val="000000"/>
                <w:sz w:val="20"/>
              </w:rPr>
              <w:t xml:space="preserve">Приложение. Таблица (ы) – летной проверки схемы и результатов проверки и измерений параметров и характеристик наземного средства РТОП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(тип средства РТОП для обеспечения полетов по схеме ППП/IAP</w:t>
            </w:r>
            <w:r>
              <w:br/>
            </w:r>
            <w:r>
              <w:rPr>
                <w:rFonts w:ascii="Times New Roman"/>
                <w:b w:val="false"/>
                <w:i w:val="false"/>
                <w:color w:val="000000"/>
                <w:sz w:val="20"/>
              </w:rPr>
              <w:t>
</w:t>
            </w:r>
            <w:r>
              <w:rPr>
                <w:rFonts w:ascii="Times New Roman"/>
                <w:b w:val="false"/>
                <w:i w:val="false"/>
                <w:color w:val="000000"/>
                <w:sz w:val="20"/>
              </w:rPr>
              <w:t>№ _________________________ в 2 экземплярах, на ________ листах.</w:t>
            </w:r>
            <w:r>
              <w:br/>
            </w:r>
            <w:r>
              <w:rPr>
                <w:rFonts w:ascii="Times New Roman"/>
                <w:b w:val="false"/>
                <w:i w:val="false"/>
                <w:color w:val="000000"/>
                <w:sz w:val="20"/>
              </w:rPr>
              <w:t>
(заводской номер)</w:t>
            </w:r>
          </w:p>
          <w:bookmarkEnd w:id="311"/>
        </w:tc>
      </w:tr>
    </w:tbl>
    <w:bookmarkStart w:name="z466" w:id="312"/>
    <w:p>
      <w:pPr>
        <w:spacing w:after="0"/>
        <w:ind w:left="0"/>
        <w:jc w:val="both"/>
      </w:pPr>
      <w:r>
        <w:rPr>
          <w:rFonts w:ascii="Times New Roman"/>
          <w:b w:val="false"/>
          <w:i w:val="false"/>
          <w:color w:val="000000"/>
          <w:sz w:val="28"/>
        </w:rPr>
        <w:t>
      Акт составлен в 5 экземплярах:</w:t>
      </w:r>
    </w:p>
    <w:bookmarkEnd w:id="312"/>
    <w:bookmarkStart w:name="z467" w:id="313"/>
    <w:p>
      <w:pPr>
        <w:spacing w:after="0"/>
        <w:ind w:left="0"/>
        <w:jc w:val="both"/>
      </w:pPr>
      <w:r>
        <w:rPr>
          <w:rFonts w:ascii="Times New Roman"/>
          <w:b w:val="false"/>
          <w:i w:val="false"/>
          <w:color w:val="000000"/>
          <w:sz w:val="28"/>
        </w:rPr>
        <w:t>
      № 1 – уполномоченной организации в сфере гражданской авиации;</w:t>
      </w:r>
    </w:p>
    <w:bookmarkEnd w:id="313"/>
    <w:bookmarkStart w:name="z468" w:id="314"/>
    <w:p>
      <w:pPr>
        <w:spacing w:after="0"/>
        <w:ind w:left="0"/>
        <w:jc w:val="both"/>
      </w:pPr>
      <w:r>
        <w:rPr>
          <w:rFonts w:ascii="Times New Roman"/>
          <w:b w:val="false"/>
          <w:i w:val="false"/>
          <w:color w:val="000000"/>
          <w:sz w:val="28"/>
        </w:rPr>
        <w:t>
      № 2 – организации, осуществляющей эксплуатацию схем полетов по приборам;</w:t>
      </w:r>
    </w:p>
    <w:bookmarkEnd w:id="314"/>
    <w:bookmarkStart w:name="z469" w:id="315"/>
    <w:p>
      <w:pPr>
        <w:spacing w:after="0"/>
        <w:ind w:left="0"/>
        <w:jc w:val="both"/>
      </w:pPr>
      <w:r>
        <w:rPr>
          <w:rFonts w:ascii="Times New Roman"/>
          <w:b w:val="false"/>
          <w:i w:val="false"/>
          <w:color w:val="000000"/>
          <w:sz w:val="28"/>
        </w:rPr>
        <w:t>
      № 3 – организации, осуществляющей эксплуатацию средств РТОП и связи (при вводе схемы полетов по приборам в эксплуатацию - 2 экземпляра) - службе ЭРТОС;</w:t>
      </w:r>
    </w:p>
    <w:bookmarkEnd w:id="315"/>
    <w:bookmarkStart w:name="z470" w:id="316"/>
    <w:p>
      <w:pPr>
        <w:spacing w:after="0"/>
        <w:ind w:left="0"/>
        <w:jc w:val="both"/>
      </w:pPr>
      <w:r>
        <w:rPr>
          <w:rFonts w:ascii="Times New Roman"/>
          <w:b w:val="false"/>
          <w:i w:val="false"/>
          <w:color w:val="000000"/>
          <w:sz w:val="28"/>
        </w:rPr>
        <w:t>
      № 4 – разработчику схем полетов по приборам;</w:t>
      </w:r>
    </w:p>
    <w:bookmarkEnd w:id="316"/>
    <w:bookmarkStart w:name="z471" w:id="317"/>
    <w:p>
      <w:pPr>
        <w:spacing w:after="0"/>
        <w:ind w:left="0"/>
        <w:jc w:val="both"/>
      </w:pPr>
      <w:r>
        <w:rPr>
          <w:rFonts w:ascii="Times New Roman"/>
          <w:b w:val="false"/>
          <w:i w:val="false"/>
          <w:color w:val="000000"/>
          <w:sz w:val="28"/>
        </w:rPr>
        <w:t>
      № 5 – авиационному предприятию, на эксплуатации которого находятся воздушные суда-лаборатории.</w:t>
      </w:r>
    </w:p>
    <w:bookmarkEnd w:id="317"/>
    <w:bookmarkStart w:name="z472" w:id="318"/>
    <w:p>
      <w:pPr>
        <w:spacing w:after="0"/>
        <w:ind w:left="0"/>
        <w:jc w:val="both"/>
      </w:pPr>
      <w:r>
        <w:rPr>
          <w:rFonts w:ascii="Times New Roman"/>
          <w:b w:val="false"/>
          <w:i w:val="false"/>
          <w:color w:val="000000"/>
          <w:sz w:val="28"/>
        </w:rPr>
        <w:t>
      Летную проверку проводили: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6073"/>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 - лаборатории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9"/>
          <w:p>
            <w:pPr>
              <w:spacing w:after="20"/>
              <w:ind w:left="20"/>
              <w:jc w:val="both"/>
            </w:pPr>
            <w:r>
              <w:rPr>
                <w:rFonts w:ascii="Times New Roman"/>
                <w:b w:val="false"/>
                <w:i w:val="false"/>
                <w:color w:val="000000"/>
                <w:sz w:val="20"/>
              </w:rPr>
              <w:t>
___________ "___" _________ 2____ г.</w:t>
            </w:r>
            <w:r>
              <w:br/>
            </w:r>
            <w:r>
              <w:rPr>
                <w:rFonts w:ascii="Times New Roman"/>
                <w:b w:val="false"/>
                <w:i w:val="false"/>
                <w:color w:val="000000"/>
                <w:sz w:val="20"/>
              </w:rPr>
              <w:t>
(подпись)</w:t>
            </w:r>
          </w:p>
          <w:bookmarkEnd w:id="319"/>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инженер – испытатель летающей лаборатории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0"/>
          <w:p>
            <w:pPr>
              <w:spacing w:after="20"/>
              <w:ind w:left="20"/>
              <w:jc w:val="both"/>
            </w:pPr>
            <w:r>
              <w:rPr>
                <w:rFonts w:ascii="Times New Roman"/>
                <w:b w:val="false"/>
                <w:i w:val="false"/>
                <w:color w:val="000000"/>
                <w:sz w:val="20"/>
              </w:rPr>
              <w:t>
___________ "___" _________ 2____ г.</w:t>
            </w:r>
            <w:r>
              <w:br/>
            </w:r>
            <w:r>
              <w:rPr>
                <w:rFonts w:ascii="Times New Roman"/>
                <w:b w:val="false"/>
                <w:i w:val="false"/>
                <w:color w:val="000000"/>
                <w:sz w:val="20"/>
              </w:rPr>
              <w:t>
(подпись)</w:t>
            </w:r>
          </w:p>
          <w:bookmarkEnd w:id="320"/>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схемам ППП/IAP (при необходимости)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1"/>
          <w:p>
            <w:pPr>
              <w:spacing w:after="20"/>
              <w:ind w:left="20"/>
              <w:jc w:val="both"/>
            </w:pPr>
            <w:r>
              <w:rPr>
                <w:rFonts w:ascii="Times New Roman"/>
                <w:b w:val="false"/>
                <w:i w:val="false"/>
                <w:color w:val="000000"/>
                <w:sz w:val="20"/>
              </w:rPr>
              <w:t>
___________ "___" _________ 2____ г.</w:t>
            </w:r>
            <w:r>
              <w:br/>
            </w:r>
            <w:r>
              <w:rPr>
                <w:rFonts w:ascii="Times New Roman"/>
                <w:b w:val="false"/>
                <w:i w:val="false"/>
                <w:color w:val="000000"/>
                <w:sz w:val="20"/>
              </w:rPr>
              <w:t>
(подпись)</w:t>
            </w:r>
          </w:p>
          <w:bookmarkEnd w:id="321"/>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службы ОВД</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2"/>
          <w:p>
            <w:pPr>
              <w:spacing w:after="20"/>
              <w:ind w:left="20"/>
              <w:jc w:val="both"/>
            </w:pPr>
            <w:r>
              <w:rPr>
                <w:rFonts w:ascii="Times New Roman"/>
                <w:b w:val="false"/>
                <w:i w:val="false"/>
                <w:color w:val="000000"/>
                <w:sz w:val="20"/>
              </w:rPr>
              <w:t>
___________ "___" _________ 2____ г.</w:t>
            </w:r>
            <w:r>
              <w:br/>
            </w:r>
            <w:r>
              <w:rPr>
                <w:rFonts w:ascii="Times New Roman"/>
                <w:b w:val="false"/>
                <w:i w:val="false"/>
                <w:color w:val="000000"/>
                <w:sz w:val="20"/>
              </w:rPr>
              <w:t>
(подпись)</w:t>
            </w:r>
          </w:p>
          <w:bookmarkEnd w:id="322"/>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3"/>
          <w:p>
            <w:pPr>
              <w:spacing w:after="20"/>
              <w:ind w:left="20"/>
              <w:jc w:val="both"/>
            </w:pPr>
            <w:r>
              <w:rPr>
                <w:rFonts w:ascii="Times New Roman"/>
                <w:b w:val="false"/>
                <w:i w:val="false"/>
                <w:color w:val="000000"/>
                <w:sz w:val="20"/>
              </w:rPr>
              <w:t>
Руководитель объекта ________________________________</w:t>
            </w:r>
            <w:r>
              <w:br/>
            </w:r>
            <w:r>
              <w:rPr>
                <w:rFonts w:ascii="Times New Roman"/>
                <w:b w:val="false"/>
                <w:i w:val="false"/>
                <w:color w:val="000000"/>
                <w:sz w:val="20"/>
              </w:rPr>
              <w:t>
(лицо, отвечающее за эксплуатацию средства для схемы ППП/IAP)</w:t>
            </w:r>
          </w:p>
          <w:bookmarkEnd w:id="323"/>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4"/>
          <w:p>
            <w:pPr>
              <w:spacing w:after="20"/>
              <w:ind w:left="20"/>
              <w:jc w:val="both"/>
            </w:pPr>
            <w:r>
              <w:rPr>
                <w:rFonts w:ascii="Times New Roman"/>
                <w:b w:val="false"/>
                <w:i w:val="false"/>
                <w:color w:val="000000"/>
                <w:sz w:val="20"/>
              </w:rPr>
              <w:t>
____________ "___" ________ 2____ г.</w:t>
            </w:r>
            <w:r>
              <w:br/>
            </w:r>
            <w:r>
              <w:rPr>
                <w:rFonts w:ascii="Times New Roman"/>
                <w:b w:val="false"/>
                <w:i w:val="false"/>
                <w:color w:val="000000"/>
                <w:sz w:val="20"/>
              </w:rPr>
              <w:t>
(подпись)</w:t>
            </w:r>
          </w:p>
          <w:bookmarkEnd w:id="32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