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e67b" w14:textId="c29e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6 сентября 2018 года № 616 "Об утверждении Правил премирования, установления стимулирующих надбавок к должностному окладу и оказания материальной помощи руководителям казенных предприятий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июля 2019 года № 547. Зарегистрирован в Министерстве юстиции Республики Казахстан 19 июля 2019 года № 19056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6 сентября 2018 года № 616 "Об утверждении Правил премирования, установления стимулирующих надбавок к должностному окладу и оказания материальной помощи руководителям казенных предприятий Министерства обороны Республики Казахстан" (зарегистрирован в Реестре государственной регистрации нормативных правовых актов за № 17438, опубликован 4 октября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премирования, установления стимулирующих надбавок к должностному окладу и оказания материальной помощи руководителям казенных предприятий Министерства обороны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 определяют порядок премирования, установления стимулирующих надбавок к должностным окладам и оказания материальной помощи руководителям казенных предприятий (далее – предприятие) Министерства обороны Республики Казахстан.";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Условия премирования и установления стимулирующих надбавок к должностным окладам";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Стимулирующие надбавки к должностным окладам устанавливаются по результатам работы руководителей в следующих случаях: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достижение прибыли предприятием за предшествующий период;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своевременное исполнение государственного заказа и обязательств в рамках плана развития предприятия на соответствующий период.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Премирование и стимулирующие надбавки к должностным окладам осуществляются при принятии положительного решения Министром обороны Республики Казахстан.";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премирования, установления стимулирующих надбавок к должностным окладам и оказания материальной помощи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Премирование, установление стимулирующих надбавок к должностным окладам и оказание материальной помощи осуществляются за счет экономии по следующим видам расходов: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года, не более 30 % от общего объема сэкономленных средств по плану развития, а в декабре – в полном объеме сэкономленных средств за год по следующим видам расходов: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командировочные расходы;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коммунальные услуги;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электроэнергия;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отопление;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связи;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услуги;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основных средств;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арендная плата по основным средствам;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вознаграждений (интересов) по кредитам;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текущие расходы;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полном объеме сэкономленных средств по плану развития по следующим видам расходов: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и другие обязательные платежи в бюджет.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остальным видам расходов направление экономии средств по плану развития на премирование, установление стимулирующих надбавок к должностным окладам и оказание материальной помощи не допускается.".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