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da3c" w14:textId="fa1d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27 марта 2015 года № 237 "Об утверждении Правил разработки, утверждения и согласования инвестиционных программ, а также представления отчетности об их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июля 2019 года № 242. Зарегистрирован в Министерстве юстиции Республики Казахстан 16 июля 2019 года № 19039. Утратил силу приказом Министра энергетики Республики Казахстан от 7 июня 2022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07.06.2022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марта 2015 года № 237 "Об утверждении Правил разработки, утверждения и согласования инвестиционных программ, а также представления отчетности об их реализации" (зарегистрирован в Реестре государственной регистрации нормативных правовых актов за № 10941, опубликован 5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 и утверждения инвестиционных программ, а также представления отчетности об их реализации.";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разработки и утверждения инвестиционных программ, а также представления отчетности об их реализации.";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и согласования инвестиционных программ, а также представления отчетности об их реализации,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разработки и утверждения инвестиционных программ, а также представления отчетности об их реализации";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и утверждения инвестиционных программ, а также представления отчетности об их реализации (далее – Правила) разработаны в соответствии с подпунктом 21-4)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"О государственном регулировании производства и оборота отдельных видов нефтепродуктов" и определяют порядок разработки и утверждения инвестиционных программ, а также представления отчетности об их реализации."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разработки инвестиционных программ";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утверждения инвестиционных программ";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Разработанные инвестиционные программы представляются в уполномоченный орган на рассмотрение и утверждение.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инвестиционные программы в течение тридцати календарных дней.";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13,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необходимости, уполномоченный орган запрашивает у производителя нефтепродуктов дополнительную информацию в письменной форме, необходимую для рассмотрения инвестиционной программы.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замечаний, уполномоченный орган утверждает инвестиционную программу.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замечаний уполномоченный орган в течение двадцати календарных дней возвращает инвестиционную программу производителю нефтепродуктов на доработку с указанием обоснованных замечаний.";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Срок повторного рассмотрения инвестиционной программы уполномоченным органом не превышает пятнадцати календарных дней.";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представления отчетности о реализации инвестиционных программ";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Производитель нефтепродуктов при реализации инвестиционных программ представляет в уполномоченный орган ежеквартально, не позднее пятнадцатого числа месяца, следующего за отчетным кварталом, в произвольном письменном виде отчетность о реализации технологической части инвестиционной программы.";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Уполномоченный орган письменно запрашивает у производителя нефтепродуктов дополнительную информацию, необходимую для рассмотрения отчета о реализации инвестиционной программы.";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их реализации";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их реализации".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настоящего пункта.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