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86ce" w14:textId="7de8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26 марта 2015 года № 327 "Об утверждении Правил по организации работы специального транспорта в аэропортах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 июля 2019 года № 473. Зарегистрирован в Министерстве юстиции Республики Казахстан 11 июля 2019 года № 19010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 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327 "Об утверждении Правил по организации работы специального транспорта в аэропортах Республики Казахстан" (зарегистрирован в Реестре государственной регистрации нормативных правовых актов под № 11676, опубликован 7 августа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работы специального транспорта в аэропортах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уполномоченная организация в сфере гражданской авиации (далее – уполномоченная организация) – акционерное общество со стопроцентным участием государства в уставном капитале, осуществляющее деятельность, направленную на обеспечение устойчивого развития отрасли гражданской авиации Республики Казахстан, безопасности полетов и авиационной безопасности.";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Контроль за техническим состоянием и использованием спецтранспорта содержанием и обслуживанием осуществляется путем: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контрольных смотров, проводимых руководителями службы спецтранспорта, организации гражданской авиации;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технических осмотров;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проверки комиссиями уполномоченной организации и/или аэропорта.";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"93. О происшествиях с тяжелыми последствиями (гибель, увечье, тяжелые ранения людей) организациями гражданской авиации сообщаются в органы внутренних дел на транспорте и высылаются донесения (приложение 8) не позднее двадцати четырех часов с момента происшествия в уполномоченную организацию.";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"99. Требования к техническому состоянию спецтранспорта устанавливаются настоящими Правилами, нормативно-техническими документами заводов-изготовителей.";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"105. Периодичность технического обслуживания спецтранспорта устанавливается в зависимости от пробега базового автомобиля или наработки спецоборудования в соответствии с нормативно-техническими документами заводов-изготовителей.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В зависимости от условий эксплуатации периодичность технического обслуживания базовых автомобилей и спецоборудования спецтранспорта может корректироваться. Значения коэффициентов корректирования периодичности технического обслуживания базовых автомобилей и спецоборудования спецтранспорта устанавливаются нормативно-техническими документами заводов-изготовителей.".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августа 2019 года, за исключением абзацев тринадцать, пятнадцать и шестнадцать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