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5843" w14:textId="e3c5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0 марта 2015 года № 307 "Об утверждении Правил по организации летной работы 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19 года № 443. Зарегистрирован в Министерстве юстиции Республики Казахстан 1 июля 2019 года № 18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7 "Об утверждении Правил по организации летной работы в гражданской авиации Республики Казахстан" (зарегистрирован в Реестре государственной регистрации нормативных правовых актов за № 10809, опубликован 18 ма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летной работы в гражданской авиации Республики Казахстан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летной работы в гражданской авиации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ереподготовка на другой тип ВС проводится в сертифицированных авиационных учебных центрах, в том числе и иностранного государства, признанных уполномоченной организацией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КВС - летная тренировка с закрепленным инструктором в объеме не менее 50 % программы ввода в строй согласно Руководству по производству полетов по типу ВС (далее - РПП) авиакомпании (эксплуатанта), утверждаемой уполномоченной организацией в сфере гражданской авиации, а для вторых пилотов - тренировка в аэродромных или производственных условиях в объеме не менее пяти полет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Разборы полетов подразде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полетный разбор в экипаже проводится после выполнения каждого полета, на авиационных работах по окончании летного дн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ор с руководящим составом эксплуатанта проводится еженедельн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бор полетов в структурных подразделениях эксплуатанта проводится не реже одного раза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плановый разбор полетов в целях оперативного изучения обстоятельств и причин авиационного события (происшествия) и выработай конкретных мероприятий, предупреждающих его повторен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ческий разбор полетов в целях повышения методической подготовки летно-инструкторского состава подразде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и методические (показательные) разборы проводятся по решению руководителя подразделения или по указанию вышестоящего руководителя или уполномоченной организации в сфере гражданской авиации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еткой координацией взаимодействия между учебно-методическими организациями и авиационными предприятиями уполномоченной организацией в сфере гражданской авиации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индустрии и инфраструктурного развития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