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5943e" w14:textId="6e594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19 марта 2018 года № 391 "Об утверждении Правил возврата превышения налога на добавленную стоимость"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24 июня 2019 года № 622. Зарегистрирован в Министерстве юстиции Республики Казахстан 28 июня 2019 года № 18933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19 марта 2018 года № 391 "Об утверждении Правил возврата превышения налога на добавленную стоимость" (зарегистрирован в Реестре государственной регистрации нормативных правовых актов под № 16669, опубликован 5 апреля 2018 года в Эталонном контрольном банке нормативных правовых актов)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возврата превышения налога на добавленную стоимость,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Возврат превышения НДС производится на основании: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требования о возврате суммы превышения НДС, указанного в декларации по НДС за налоговый период (далее – требование);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акта тематической проверки, подтверждающего достоверность суммы превышения НДС, предъявленной к возврату, с учетом результатов его обжалования (при обжаловании налогоплательщиком);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заключения к акту тематической проверки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152 Налогового кодекса.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требование о возврате суммы превышения НДС, указанное в подпункте 1) настоящего пункта, может быть отражено в первоначальной, очередной и (или) ликвидационной декларациях по НДС.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плательщик НДС не указал в декларации по НДС за налоговый период требование о возврате превышения НДС, то данное превышение зачитывается в счет предстоящих платежей по НДС или может быть предъявлено к возврату в течение срока исковой давности,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подпунктов 2), 3) настоящего пункта не распространяются при осуществлении возврата сумм превышения НДС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Орган государственных доходов после получения требования, если иное не установлено настоящим пунктом, назначает тематическую проверку по подтверждению достоверности превышения НДС, предъявленных к возврату из бюджета (далее – тематическая проверка) после истечения последней даты срока,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212 Налогового кодекса.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тематическая проверка назначается за налоговый период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152 Налогового кодекса.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настоящего пункта не применяются в отношении налогоплательщика, при рассмотрении его требования о возврате превышения НДС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433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установлено: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на лицевом счете налогоплательщика суммы превышения НДС;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(или)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нарушены порядок и сроки представления налоговой отчетности по НДС,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208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орган государственных доходов в течение десяти рабочих дней с даты представления декларации по НДС уведомляет налогоплательщика об отказе в рассмотрении требования.";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Не производится возврат превышения НДС в пределах сумм, по которым на дату завершения тематической проверки,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152 Налогового кодекса: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получены ответы на запросы на проведение встречных проверок по подтверждению достоверности взаиморасчетов с непосредственным поставщиком;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поставщикам проверяемого налогоплательщика выявлены нарушения по результатам анализа отчета "Пирамида";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подтверждена достоверность сумм НДС;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подтверждена достоверность сумм НДС, в связи с невозможностью проведения встречной проверки, в том числе по причине: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отсутствия поставщика по месту нахождения;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утраты учетной документации поставщика.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подпункта 2) настоящего пункта не применяются в случае устранения нарушений, выявленных по результатам отчета "Пирамида" непосредственными поставщиками проверяемых налогоплательщиков: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имеющих право на применение упрощенного порядка возврата превышения НДС;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реализующих инвестиционный проект в рамках республиканской карты индустриализации, утверждаемой Правительством Республики Казахстан, стоимость которого составляет не менее 150 000 000 – кратный размер месячного расчетного показателя;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осуществляющих деятельность в рамках контракта на недропользование, заключенного в соответствии с законодательством Республики Казахстан, и имеющим средний коэффициент налоговой нагрузки не менее 20 процентов, рассчитанный за последние пять лет, предшествующих налоговому периоду, в котором предъявлено требование о возврате превышения НДС;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осуществляющих разведку и (или) добычу углеводородов на море в рамках соглашения о разделе продукции,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722 Налогового кодекса.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акте тематической проверки указываются основания невозврата сумм превышения НДС.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неподтвержденная по результатам тематической проверки сумма превышения НДС подлежит возврату по мере устранения поставщиками товаров, работ, услуг нарушений налогового законодательства, путем включения налогоплательщиком в требование о возврате НДС в последующие налоговые периоды в пределах сроков исковой давности,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 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Должностным лицом органа государственных доходов, осуществляющим тематическую проверку по подтверждению достоверности сумм превышения НДС, анализируются результаты отчета "Пирамида" по таким поставщикам.";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Положения пункта 20 настоящих Правил не применяются: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сумме превышения НДС, возврат которого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налогоплательщикам, имеющим право на применение упрощенного порядка возврата превышения НДС,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434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Заключение к акту тематической проверки составляется не позднее двадцать пятого числа последнего месяца квартала, в количестве не менее двух экземпляров и подписывается должностными лицами органа государственных доходов. Один экземпляр заключения к акту тематической проверки вручается налогоплательщику, который ставит отметку на другом экземпляре о получении указанного заключения к акту тематической проверки. 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Возврат превышения НДС по заключению производится в порядке и сроки, в соответствии с положениями,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лицевых счетов, утвержденных приказом Министра финансов Республики Казахстан от 27 февраля 2018 года № 306 (зарегистрирован в Реестре государственной регистрации нормативных правовых актов под № 16601).";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В случае, если до начала тематической проверки установлено отсутствие на лицевом счете налогоплательщика суммы превышения НДС, указанного в налоговом заявлении и (или) нарушены порядок и сроки представления налоговой отчетности по НДС,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208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на дату представления указанного налогового заявления, орган государственных доходов, в течение десяти рабочих дней уведомляет налогоплательщика об отказе в рассмотрении налогового заявления,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145 Налогового кодекса.";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"40. При установлении несоответствия требованиям, предусмотренным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434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налогоплательщику направляется уведомление об отсутствии права на применение им упрощенного порядка возврата превышения НДС.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Одновременно налогоплательщик уведомляется о праве применения им порядка возврата превышения НДС,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431 </w:t>
      </w:r>
      <w:r>
        <w:rPr>
          <w:rFonts w:ascii="Times New Roman"/>
          <w:b w:val="false"/>
          <w:i w:val="false"/>
          <w:color w:val="000000"/>
          <w:sz w:val="28"/>
        </w:rPr>
        <w:t>Налогового кодекса.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течение пяти рабочих дней после получения уведомления, налогоплательщик письменно уведомляет орган государственных доходов о принятом решении – об отказе или согласии применения порядка возврата превышения НДС,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431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соответствующего ответа от налогоплательщика после истечения указанного срока является фактом отказа от возврата превышения НДС,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431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При соответствии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434 Налогового кодекса, в течение одного рабочего дня с даты, установленной Налоговым кодексом для уплаты налогов и других обязательных платежей в бюджет, формируется список налогоплательщиков, по которым необходимо составить сведения об отсутствии (наличии) задолженности налогоплательщика.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основании налогового заявления на зачет и сведений об отсутствии (наличии) задолженности налогоплательщика органом государственных доходов составляется распоряжение на возврат в двух экземплярах.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сведения об отсутствии (наличии) задолженности налогоплательщика формируется на дату составления распоряжения.";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"45. В случае возврата налогоплательщику превышения НДС в соответствии с частью седьмой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434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со </w:t>
      </w:r>
      <w:r>
        <w:rPr>
          <w:rFonts w:ascii="Times New Roman"/>
          <w:b w:val="false"/>
          <w:i w:val="false"/>
          <w:color w:val="000000"/>
          <w:sz w:val="28"/>
        </w:rPr>
        <w:t>статьей 433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либо при отказе в применении упрощенного порядка возврата НДС в соответствии с пунктом 40 настоящих Правил, сумма превышения НДС, сложившаяся по декларации нарастающим итогом на конец отчетного налогового периода, подлежит возврату по результатам тематической проверки по подтверждению достоверности сумм превышения НДС, предъявленных к возврату, в том числе возвращенных в упрощенном порядке, но не более суммы НДС, указанной в требовании о возврате суммы превышения НДС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либо не более суммы превышения НДС, сложившейся при одновременном указании в требовании о возврате суммы превышения НДС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433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</w:t>
      </w:r>
      <w:r>
        <w:rPr>
          <w:rFonts w:ascii="Times New Roman"/>
          <w:b w:val="false"/>
          <w:i w:val="false"/>
          <w:color w:val="000000"/>
          <w:sz w:val="28"/>
        </w:rPr>
        <w:t>434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и оставшейся суммы превышения НДС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429 Налогового кодекса.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Подлежащая возврату по результатам такой проверки сумма превышения НДС определяется как разница между суммой превышения, сложившейся по декларации нарастающим итогом на конец отчетного налогового периода, суммой НДС, возвращенной в соответствии со статьей </w:t>
      </w:r>
      <w:r>
        <w:rPr>
          <w:rFonts w:ascii="Times New Roman"/>
          <w:b w:val="false"/>
          <w:i w:val="false"/>
          <w:color w:val="000000"/>
          <w:sz w:val="28"/>
        </w:rPr>
        <w:t>433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</w:t>
      </w:r>
      <w:r>
        <w:rPr>
          <w:rFonts w:ascii="Times New Roman"/>
          <w:b w:val="false"/>
          <w:i w:val="false"/>
          <w:color w:val="000000"/>
          <w:sz w:val="28"/>
        </w:rPr>
        <w:t>434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и суммой НДС, не подтвержденной по результатам проверки, но не более суммы НДС, указанной в требовании о возврате НДС.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Возврат суммы превышения НДС производится плательщику НДС, использующему контрольный счет, на основании его требования о возврате суммы превышения НДС, указанного в декларации по НДС за налоговый период, в течение пятнадцати рабочих дней без проведения налоговой проверки.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возврат превышения НДС производится за налоговый период, указанный в требовании, но не превышающий налогового периода, в котором им использован контрольный счет НДС, с учетом срока исковой давности,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 достоверности суммы превышения НДС, предъявленной к возврату, в соответствии с настоящим пунктом, производится органом государственных доходов на основании данных, имеющихся в информационных системах.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случае частичного либо полного не подтверждения достоверности суммы превышения НДС, сложившегося по товарам указанным: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пункта 49 настоящих Правил, налогоплательщики уведомляются об отсутствии права на возврат превышения НДС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подпунктах 2)-5) пункта 49 настоящих Правил, налогоплательщики уведомляются об отсутствии права на возврат превышения НДС,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о праве применения порядка возврата превышения НДС,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статьями 429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48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</w:p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"48. Возврат превышения НДС производится налогоплательщикам,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433 Налогового кодекса, в части суммы превышения НДС, сложившегося по приобретенным (полученным) товарам, при реализации которых расчет сумм НДС произведен с использованием контрольных счетов, с учетом информации о движении таких товаров в модуле "Виртуальный склад" информационной системы электронных счетов - фактур.";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"53. В случае если плательщик НДС, использующий контрольный счет, после исполнения налоговых обязательств по НДС и расчетов с поставщиками и (или) покупателями товаров по итогам налогового периода имеет остаток денег на контрольном счете, то указанные суммы НДС по усмотрению налогоплательщика перечисляются в бюджет и подлежат возврату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101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Кодекса. 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настоящего пункта применяется также в случае ликвидации или реорганизации налогоплательщика, применяющего контрольный счет, за исключением реорганизации путем преобразования.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в целях части первой настоящего пункта, излишне уплаченная сумма НДС, определяется с учетом имеющихся в информационных системах сведений по взаиморасчетам с поставщиками и (или) покупателями товаров в части сумм НДС.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Превышение НДС, сложившееся у плательщика НДС, подлежит возврату по выбору налогоплательщика в порядке и сроки, которые установлены статьями </w:t>
      </w:r>
      <w:r>
        <w:rPr>
          <w:rFonts w:ascii="Times New Roman"/>
          <w:b w:val="false"/>
          <w:i w:val="false"/>
          <w:color w:val="000000"/>
          <w:sz w:val="28"/>
        </w:rPr>
        <w:t>431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</w:t>
      </w:r>
      <w:r>
        <w:rPr>
          <w:rFonts w:ascii="Times New Roman"/>
          <w:b w:val="false"/>
          <w:i w:val="false"/>
          <w:color w:val="000000"/>
          <w:sz w:val="28"/>
        </w:rPr>
        <w:t>432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</w:t>
      </w:r>
      <w:r>
        <w:rPr>
          <w:rFonts w:ascii="Times New Roman"/>
          <w:b w:val="false"/>
          <w:i w:val="false"/>
          <w:color w:val="000000"/>
          <w:sz w:val="28"/>
        </w:rPr>
        <w:t>433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</w:t>
      </w:r>
      <w:r>
        <w:rPr>
          <w:rFonts w:ascii="Times New Roman"/>
          <w:b w:val="false"/>
          <w:i w:val="false"/>
          <w:color w:val="000000"/>
          <w:sz w:val="28"/>
        </w:rPr>
        <w:t>434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429 Налогового кодекса.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возврата налогоплательщику превышения НДС в упрощенном порядке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оставшаяся часть превышения НДС, но не более суммы НДС, указанной в требовании о возврате НДС, возвращается по выбору налогоплательщика в порядке и сроки, которые установлены </w:t>
      </w:r>
      <w:r>
        <w:rPr>
          <w:rFonts w:ascii="Times New Roman"/>
          <w:b w:val="false"/>
          <w:i w:val="false"/>
          <w:color w:val="000000"/>
          <w:sz w:val="28"/>
        </w:rPr>
        <w:t>статьями 431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</w:t>
      </w:r>
      <w:r>
        <w:rPr>
          <w:rFonts w:ascii="Times New Roman"/>
          <w:b w:val="false"/>
          <w:i w:val="false"/>
          <w:color w:val="000000"/>
          <w:sz w:val="28"/>
        </w:rPr>
        <w:t>433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В случае, невыполнения плательщиком НДС условия, предусмотренного частью второй подпункта 1) пункта 49 настоящих Правил, сумма превышения НДС, возмещенная из бюджета, подлежит уплате в бюджет с начислением пени за каждый день с даты возврата из бюджета в размере, указанном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Налогового кодекса.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уплата в бюджет сумм НДС и пени, предусмотренных настоящим пунктом, производится налогоплательщиком на основании уведомления об устранении нарушений, выявленных по результатам камерального контроля, в случае его согласия в соответствии с подпунктом 1)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96 Налогового кодекса или уведомления о результатах проверки.".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со дня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2019 года.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