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7dbb" w14:textId="73d7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международных, республиканских конкурсов и фестивалей,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24 июня 2019 года № 181. Зарегистрирован в Министерстве юстиции Республики Казахстан 26 июня 2019 года № 18896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декабря 2006 года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международных, республиканских конкурсов и фестивалей,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науки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181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международных, республиканских конкурсов и фестивалей, победители которых допускаются к обучению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Международные конкурсы и фестивали: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конкурс скрипачей;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конкурс пианистов;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конкурс исполнителей на народных, духовых и ударных инструментах;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Международные конкурсы исполнителей, имеющие регистрацию FIDOF (ЮНЕСКО);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Международный конкурс исполнителей музыкальных колледжей;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Международный конкурс юных исполнителей "Астана-мерей";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Международный конкурс "Шелковый путь";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Международный юношеский конкурс имени П. И. Чайковского;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Международный конкурс скрипачей З. Брона;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Международный конкурс скрипачей В. Спивакова;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Московский Международный конкурс скрипачей имени Д. Ойстраха;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Международный конкурс им. Е.Мравинского;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Международный конкурс виолончелистов им.М. Ростроповича;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Международный конкурс пианистов им.В.Крайнева;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Международный конкурс пианистов Грант пиано компитейшин (Grand Piano Competition);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Международный конкурс юных пианистов;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Международный фестиваль-конкурс юных пианистов Астана пиано пейшон (Astana piano passion);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Международный конкурс художников Арт-Самгау;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Международный музыкальный фестиваль Евразийские Музыкальные игры.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Республиканские конкурсы и фестивали: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конкурс молодых исполнителей Казахстана среди учащихся специализированных организаций образования для одаренных детей;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Республиканский конкурс исполнителей музыкальных колледжей;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Республиканский конкурс вокалистов имени М. Тулебаева среди музыкальных колледжей и училищ, колледжей и училищ искусств;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Республиканский конкурс вокалистов имени К. Байсеитовой.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