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ce66" w14:textId="640c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21 февраля 2018 года № 260 "Об утверждении Правил предоставления заключения о поступлении валютной выручки"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24 июня 2019 года № 623. Зарегистрирован в Министерстве юстиции Республики Казахстан 26 июня 2019 года № 18893. Утратил силу приказом Министра финансов Республики Казахстан от 17 сентября 2025 года № 506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 силу приказом Министра финансов РКот 17.09.2025 № 506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21 февраля 2018 года № 260 "Об утверждении Правил предоставления заключения о поступлении валютной выручки" (зарегистрирован в Реестре государственной регистрации нормативных правовых актов под № 16525, опубликован 26 марта 2018 года в Эталонном контрольном банке нормативных правовых актов)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заключения о поступлении валютной выручки,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Правила не распространяются на налогоплательщиков: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осуществляющих деятельность на территории Республики Казахстан в рамках окончательного соглашения о разделе продукции, для которых заключением о поступлении валютной выручки являются представленные налогоплательщиком в органы государственных доходов нотариально заверенные копии выписок с совместного банковского счета, открытого в соответствии с окончательным соглашением о разделе продукции;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осуществляющих разведку и (или) добычу углеводородов на море в рамках соглашения о разделе продукции,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722 Налогового кодекса, для которых заключением о поступлении валютной выручки являются представленные налогоплательщиком в органы государственных доходов выписки, подтверждающие поступление оплаты на счет в иностранном банке или организации, осуществляющие регулируемые банковские операции в соответствии с законодательством страны резидентства, с официальным сопроводительным письмом.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выручка (частично или полностью) направлена и (или) удержана в счет исполнения обязательств налогоплательщика, прямо или косвенно контролируемого Национальной компанией и (или) Национальным управляющим холдингом, без поступления на счет такого налогоплательщика в иностранном банке, то заключением о поступлении валютной выручки являются представленные в органы государственных доходов соответствующие оригиналы актов сверок взаиморасчетов между таким налогоплательщиком и покупателем товаров.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если документы, указанные в подпункте 2) данного пункта, составлены на иностранном языке, то к ним прилагается нотариально заверенный перевод на русском языке;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использующих контрольные счета налога на добавленную стоимость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опубликования, за исключением абзаца девятого пункта 1 настоящего приказа, который вводится в действие с 1 января 2019 года.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