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ca1b" w14:textId="997c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31 декабря 2014 года № 971 "Об утверждении Инструкции использования технических средств для фиксации фактов совершения уголовных и административных правонарушений и действий сотрудников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июня 2019 года № 569. Зарегистрирован в Министерстве юстиции Республики Казахстан 25 июня 2019 года № 18892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декабря 2014 года № 971 "Об утверждении Инструкции использования технических средств для фиксации фактов совершения уголовных и административных правонарушений и действий сотрудников органов внутренних дел Республики Казахстан" (зарегистрирован в Реестре государственной регистрации нормативных правовых актах № 10227, опубликован "Казахстанская правда" от 01.08.2015 г. № 145 (28021); "Егемен Қазақстан" 01.08.2015 ж. № 145 (28623)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технических средств для фиксации фактов совершения уголовных и административных правонарушений и действий сотрудников органов внутренних дел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выдачи, учета и хранения данных аудиовидеофиксации.";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Руководитель подразделения ОВД (воинской части НГ) назначает ответственное лицо, который производит изменение даты и времени, разрешает видео, удаление, копирование, приемку, выгрузку и хранение записей, а также просмотр и анализ произведенных записей. При этом на сервер хранения данных устанавливается специальный пароль, который знает только ответственное лицо и руководитель (командир) подразделения ОВД (воинской части НГ).";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9-1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Используемые для фиксации административных правонарушений радары должны соответствовать минимальным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Радары хранятся в подразделениях ОВД у ответственного лица и выдаются сотруднику патрульной полиции перед началом исполнения служебных обязанностей под роспись в журнале учета выдачи и сдачи радара и карт памяти радара,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Мобильные видеорегистраторы не снимаются и не сдаются ответственному лицу, а на постоянной основе находятся в служебном, специальном автотранспорте и вагоне. При выгрузке записи изымается только карта памяти или запись выгружается в автоматическом режиме.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Выгрузка на сервер хранения данных производится в автоматическом режиме во время зарядки аккумулятора видеожетона и радара.";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осуществления аудиовидеофиксации";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название журнала изложить в следующей редакции "Журнал учета, выдачи и сдачи радара и карт памяти радара".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официальном интернет-ресурсе Министерства внутренних дел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