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59863" w14:textId="b9598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 подготовки и переподготовки владельцев и пользователей гражданского и служебного оружия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13 июня 2019 года № 536. Зарегистрирован в Министерстве юстиции Республики Казахстан 14 июня 2019 года № 18849.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внутренних дел РК от 06.10.2025 </w:t>
      </w:r>
      <w:r>
        <w:rPr>
          <w:rFonts w:ascii="Times New Roman"/>
          <w:b w:val="false"/>
          <w:i w:val="false"/>
          <w:color w:val="ff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внутренних дел Республики Казахстан, утвержденного постановлением Правительства Республики Казахстан от 22 июня 2005 года № 607,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внутренних дел РК от 06.10.2025 </w:t>
      </w:r>
      <w:r>
        <w:rPr>
          <w:rFonts w:ascii="Times New Roman"/>
          <w:b w:val="false"/>
          <w:i w:val="false"/>
          <w:color w:val="00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и переподготовки владельцев и пользователей гражданского и служебного оружия.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генерал-лейтенант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2019 года № 536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Программы подготовки и переподготовки владельцев и пользователей гражданского и служебного оружия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Программы подготовки и переподготовки владельцев и пользователей гражданского и служебного оружия (далее – Программы) распространяются на лиц, указанных в подпунктах 2) – 11)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контроле за оборотом отдельных видов оружия" (далее – Закон).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внутренних дел РК от 06.10.2025 </w:t>
      </w:r>
      <w:r>
        <w:rPr>
          <w:rFonts w:ascii="Times New Roman"/>
          <w:b w:val="false"/>
          <w:i w:val="false"/>
          <w:color w:val="00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Программы направлены на изучение владельцами и пользователями, а также лицами претендующими на получение разрешения на приобретение, хранение, хранение и ношение гражданского и служебного оружия, правил оборота гражданского и служебного оружия, безопасного обращения с оружием и приобретения навыков безопасного обращения с оружием, а также ознакомление граждан с культурой обращения с оружием.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Продолжительность учебного часа по программе: теоретических занятий (лекции, семинары, групповые занятия) – 45 минут, при проведении практических занятий – 45 минут, включая время на подведение итогов, оформление документации.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Общее количество часов, отводимое на изучение каждого предмета, а также темы, выносимые на зачет не сокращаются.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Лица, прослушавшие Программы, сдают зачеты на знание правовой и огневой подготовке.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проведения зачета приказом руководителя из числа инструкторов Центра назначается экзаменационная комиссия в составе: председателя и двух членов, также в состав комиссии входит представитель территориального подразделения по контролю за оборотом гражданского и служебного оружия органов полиции.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Время, отводимое на прием зачетов – входит в общее учебное время программы.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Практическая часть зачета включает в себя выполнение упражнений утвержденных настоящими Программами.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Практические занятия по "Огневой подготовке" проводятся только в помещениях имеющих разрешения, выданные территориальными подразделениями органов полиции на открытие и функционирование стрелковых тиров (стрельбищ) и стендов.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выполнение практической части зачета не допускаются слушатели, не сдавшие зачет по теоретической части зачета.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успешно сдавшим зачеты выдается "Справка о прохождении программы подготовки (переподготовки) владельцев и пользователей гражданского и служебного оружия на знания правил безопасного обращения с гражданским и служебным оружием" по форме согласно Приложению к настоящим Программам, которая заверяется подписями председателя комиссии и представителя территориального подразделения по контролю за оборотом гражданского и служебного оружия органов полиции, а также печатями Центров специальной подготовки и переподготовки владельцев и пользователей гражданского и служебного оружия, а также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 и спортивных организации в составе аккредитованной Республиканской федерации по стрелковым видам спорта (пулевая, стендовая, практическая) (далее – Центров)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27 ноября 2014 года № 121 "Об утверждении Правил аккредитации спортивных федераций" (зарегистрированный в Реестре государственной регистрации нормативных правовых актов за № 10095) и органа полиции с оттиском "Лицензионно-разрешительная система", соответственно.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Повторный прием зачета лицам, не сдавшим его осуществляется, не ранее чем через 7 календарных дней, после первоначальной сдачи зачета.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Программа подготовки и переподготовки владельцев гражданского огнестрельного оружия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Тематика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Лекции, часов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Практика, часов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Всего, часов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Тактико-технические характеристики нарезного оружия*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Тактико-технические характеристики гладкоствольного оружия*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Баллистика*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хранения, ношения, перевозки огнестрельного оружия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Административная и уголовная ответственность за нарушение порядка хранения, ношения, перевозки и регистрации (перерегистрации) оружия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порядок применения огнестрельного оружия*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применения огнестрельного оружия при необходимой обороне, крайней необходимости или задержании лица, совершившего преступление*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первой медицинской помощи при огнестрельном ранении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 по "Огневой подготовке" (стрельба).*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зачетов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входит в общее учебное время программы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*- для владельцев оружия, оформляющих разрешения на хранение, хранение и ношение гражданского оружия, в связи с истечением срока действия разрешения пункты: 1, 2, 3, 6, 7, 9 в программы обучения не входят.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Программа подготовки и переподготовки владельцев и пользователей оружия самообороны (газовое, электрическое)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Тематика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Лекции, часов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Практика, часов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Всего, часов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порядок применения оружия*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применения оружия при необходимой обороне, крайней необходимости или задержании лица, совершившего преступление*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оружия на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хранения, ношения, перевозки оружия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Тактико-техническая характеристика оружия*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первой медицинской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Административная и уголовная ответственность за нарушение порядка хранения, ношения, перевозки и регистрации (перерегистрации) оружия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занятия по "Огневой подготовке" (стрельба).*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зачетов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входит в общее учебное время программы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*- для владельцев оружия, оформляющих разрешения на хранение и ношение оружия самообороны, в связи с истечением срока действия разрешения пункты: 1, 2, 5 и 8 в программы обучения не входят.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Программа подготовки и переподготовки владельцев и пользователей метательного оружия (луки и арбалеты)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Тематика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Лекции, часов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Практика, часов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Всего, часов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Тактико-технические характеристики метательного оружия*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Баллистика 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хранения, ношения, перевозки, правила техники безопасности при использовании метательного оружия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Административная и уголовная ответственность за нарушение порядка хранения, ношения, перевозки и регистрации (перерегистрации) оружия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первой медицинской помощи при ранении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зачетов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входит в общее учебное время программы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*- для владельцев и пользователей оружия, оформляющих разрешения на хранение и ношение метательного оружия, в связи с истечением срока действия разрешения пункты: 1, 2 в программы обучения не входят.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Программа подготовки владельцев и пользователей служебного оружия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Тематика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Лекции, часов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Практика, часов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Всего, часов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стрельбы. Баллистика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Правовые основы и порядок применения оружия и специальных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Назначение, боевые свойства, устройство нарезного, гладкоствольного, газового, травматического и электрического оружия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Материальная часть огнестрельного оружия (нарезного, гладкоствольного и газового)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безопасности с оружием при проведении стрельбы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Приемы и правила стрельбы из оружия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безопасности при обращении с нарезным, гладкоствольным, газовым и травматическим оружием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выполнения упражнения для стрельбы из пистолета, револьвера, карабина, винтовки, ружья и ЭШУ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первой медицинской помощи при огнестрельном ранении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 по "Огневой подготовке" (стрельба).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зачетов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входит в общее учебное время программы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Практические занятия по "Огневой подготовке" проводятся только в помещениях имеющих разрешения, выданные территориальными подразделениями органов полиции на открытие и функционирование стрелковых тиров (стрельбищ) и стендов.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Программам подготовки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владельцев,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служебного оружия</w:t>
            </w:r>
          </w:p>
        </w:tc>
      </w:tr>
    </w:tbl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СПРАВКА №_______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 прохождении программы подготовки (переподготовки) владельцев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и пользователей гражданского и служебного оружия на знания правил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безопасного обращения с гражданским и служебным оружием</w:t>
      </w:r>
    </w:p>
    <w:bookmarkEnd w:id="31"/>
    <w:p>
      <w:pPr>
        <w:spacing w:after="0"/>
        <w:ind w:left="0"/>
        <w:jc w:val="both"/>
      </w:pPr>
      <w:bookmarkStart w:name="z39" w:id="32"/>
      <w:r>
        <w:rPr>
          <w:rFonts w:ascii="Times New Roman"/>
          <w:b w:val="false"/>
          <w:i w:val="false"/>
          <w:color w:val="000000"/>
          <w:sz w:val="28"/>
        </w:rPr>
        <w:t>
      Гражданин (ка)______________________________________________________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Проживающий (ая):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период с "___" ______ 20__г. по "___" ______ 20__г. окончил(а) курс подготовки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(переподготовки) по изучению Правил безопасного обращения с гражданским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служебным оружием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Правовая подготовка 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(результат)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Огневая подготовка: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2.1. гражданское оружие самообороны 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(результат)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2.2. гражданское охотничье оружие: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2.2.1 нарезное 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(результат)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2.2.2 гладкоствольное 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(результат)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Служебное оружие: 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(результат)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"__" 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территориального органа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подразделения по контролю за оборотом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гражданского и служебного оружия: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(должность, звание, 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Центра: ______ 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(подпись, 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МП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