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99c4" w14:textId="9ea9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заключения о подтверждении и (или) неподтверждении выявленных нарушений по результатам профилактического контроля без посещения субъекта (объекта) контроля в сфере реализации ювелирных и других изделий из драгоценных металлов и драгоценных камней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мая 2019 года № 346. Зарегистрирован в Министерстве юстиции Республики Казахстан 4 июня 2019 года № 18785. Утратил силу приказом Министра индустрии и инфраструктурного развития Республики Казахстан от 7 июня 2021 года № 281,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07.06.2021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14 января 2016 года "О драгоценных металлах и драгоценных камнях"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 подтверждении и (или) неподтверждении выявленных нарушений по результатам профилактического контроля без посещения субъекта (объекта) контроля в сфере реализации ювелирных и других изделий из драгоценных металлов и драгоценных камней,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о подтверждении и (или) не подтверждении выявленных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нарушений по результатам профилактического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без посещения субъекта (объекта) контроля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реализации ювелирных и других изделий из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драгоценных металлов и драгоценных камней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город_________________                                                  от "___" _______20___ года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Дата, время и место составления заключения_________________________________________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(с указанием ИИН, БИН)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№, дата уведомления с приложением описания выявленных нарушений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без посещения субъекта (объекта) контроля_________________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выявленных нарушений по результатам профилактического контроля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посещения субъекта (объекта) контроля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Отметка о вручении уведомления производителю и (или) реализатору ювелирных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других изделий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(нарочно, электронным способом, почтой)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№, дата отчета об исполнении производителем и (или) реализатором ювелирных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других изделий уведомления_______________________________________________________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анализа представленного отчета об исполнении производителем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реализатором ювелирных и других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(сведения о подтверждении и (или) неподверждении выявленных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по результатам профилактического контроля без посещения субъекта (объекта)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Отметка о назначении 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в отношении производителя и (или) реализатора ювелирных и других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Должностное лицо (лица) проводивший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(проводившие) профилактический контроль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 посещения субъекта (объекта) контроля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 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(при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государственный инспектор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(заместитель главного государственного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инспектора) по государственному 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(при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настоящим заключением ознакомлен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один экземпляр предписания получил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_______________ 20____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 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должность уполномоченного представителя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Отчество(при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проверяемого субъекта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                                        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отказе в ознакомлении с заключением представителя субъекта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 (руководителя юридического лица либо его уполномоченного лица,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лица), а также лиц, присутствовавших при проведении профилактического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 без посещения субъекта (объекта)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